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15" w:rsidRDefault="006B68EA" w:rsidP="00EB0C15">
      <w:pPr>
        <w:keepNext/>
        <w:tabs>
          <w:tab w:val="left" w:pos="708"/>
        </w:tabs>
        <w:spacing w:before="240" w:after="60"/>
        <w:jc w:val="center"/>
        <w:outlineLvl w:val="0"/>
        <w:rPr>
          <w:b/>
          <w:bCs/>
          <w:kern w:val="32"/>
          <w:sz w:val="28"/>
          <w:szCs w:val="28"/>
          <w:lang w:val="ru-RU" w:eastAsia="en-U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5pt;margin-top:13.4pt;width:54pt;height:1in;z-index:251659264" filled="t" fillcolor="black">
            <v:imagedata r:id="rId5" o:title=""/>
            <w10:wrap type="square" side="largest"/>
          </v:shape>
          <o:OLEObject Type="Embed" ProgID="PBrush" ShapeID="_x0000_s1026" DrawAspect="Content" ObjectID="_1783247240" r:id="rId6"/>
        </w:object>
      </w:r>
      <w:r w:rsidR="00EB0C15">
        <w:rPr>
          <w:b/>
          <w:bCs/>
          <w:kern w:val="32"/>
          <w:sz w:val="28"/>
          <w:szCs w:val="28"/>
          <w:lang w:val="bg-BG" w:eastAsia="en-US"/>
        </w:rPr>
        <w:t>ПРОФЕСИОНАЛНА ГИМНАЗИЯ ПО ИКОНОМИЧЕСКА ИНФОРМАТИКА “ДЖОН АТАНАСОВ”</w:t>
      </w:r>
    </w:p>
    <w:p w:rsidR="00EB0C15" w:rsidRDefault="00EB0C15" w:rsidP="00EB0C15">
      <w:pPr>
        <w:tabs>
          <w:tab w:val="left" w:pos="708"/>
        </w:tabs>
        <w:jc w:val="center"/>
        <w:rPr>
          <w:sz w:val="20"/>
          <w:lang w:val="bg-BG" w:eastAsia="en-US"/>
        </w:rPr>
      </w:pPr>
      <w:r>
        <w:rPr>
          <w:sz w:val="20"/>
          <w:lang w:val="bg-BG" w:eastAsia="en-US"/>
        </w:rPr>
        <w:t>7700 Търговище, ул. “ Братя Миладинови “ № 42 , п.к. 79, тел./факс 64309</w:t>
      </w:r>
    </w:p>
    <w:p w:rsidR="00EB0C15" w:rsidRDefault="00EB0C15" w:rsidP="00EB0C15">
      <w:pPr>
        <w:tabs>
          <w:tab w:val="left" w:pos="708"/>
        </w:tabs>
        <w:ind w:left="-360" w:firstLine="360"/>
        <w:jc w:val="center"/>
        <w:rPr>
          <w:sz w:val="20"/>
          <w:lang w:eastAsia="en-US"/>
        </w:rPr>
      </w:pPr>
      <w:r>
        <w:rPr>
          <w:sz w:val="20"/>
          <w:lang w:val="bg-BG" w:eastAsia="en-US"/>
        </w:rPr>
        <w:t xml:space="preserve">е </w:t>
      </w:r>
      <w:r>
        <w:rPr>
          <w:sz w:val="20"/>
          <w:lang w:eastAsia="en-US"/>
        </w:rPr>
        <w:t>mail : pgii @mail.bg</w:t>
      </w:r>
    </w:p>
    <w:p w:rsidR="00EB0C15" w:rsidRDefault="00EB0C15" w:rsidP="00EB0C15"/>
    <w:p w:rsidR="00EB0C15" w:rsidRDefault="00EB0C15" w:rsidP="00EB0C15">
      <w:pPr>
        <w:rPr>
          <w:lang w:val="bg-BG"/>
        </w:rPr>
      </w:pPr>
    </w:p>
    <w:p w:rsidR="00EB0C15" w:rsidRDefault="00EB0C15" w:rsidP="00EB0C15">
      <w:pPr>
        <w:rPr>
          <w:lang w:val="bg-BG"/>
        </w:rPr>
      </w:pPr>
    </w:p>
    <w:p w:rsidR="00EB0C15" w:rsidRPr="004C4843" w:rsidRDefault="00EB0C15" w:rsidP="00EB0C15">
      <w:pPr>
        <w:rPr>
          <w:b/>
          <w:lang w:val="bg-BG"/>
        </w:rPr>
      </w:pPr>
      <w:r w:rsidRPr="004C4843">
        <w:rPr>
          <w:b/>
          <w:lang w:val="bg-BG"/>
        </w:rPr>
        <w:t>ДО</w:t>
      </w:r>
    </w:p>
    <w:p w:rsidR="00EB0C15" w:rsidRPr="004C4843" w:rsidRDefault="007A665F" w:rsidP="00EB0C15">
      <w:pPr>
        <w:rPr>
          <w:b/>
          <w:lang w:val="bg-BG"/>
        </w:rPr>
      </w:pPr>
      <w:r w:rsidRPr="004C4843">
        <w:rPr>
          <w:b/>
          <w:lang w:val="bg-BG"/>
        </w:rPr>
        <w:t>ВСИЧКИ ЗАИНТЕРЕСОВАНИ ЛИЦА</w:t>
      </w:r>
    </w:p>
    <w:p w:rsidR="008E5321" w:rsidRDefault="008E5321"/>
    <w:p w:rsidR="00EB0C15" w:rsidRDefault="00EB0C15"/>
    <w:p w:rsidR="00EB0C15" w:rsidRDefault="00EB0C15" w:rsidP="00EB0C15">
      <w:pPr>
        <w:jc w:val="center"/>
        <w:rPr>
          <w:sz w:val="40"/>
          <w:szCs w:val="40"/>
          <w:lang w:val="bg-BG"/>
        </w:rPr>
      </w:pPr>
      <w:r w:rsidRPr="00EB0C15">
        <w:rPr>
          <w:sz w:val="40"/>
          <w:szCs w:val="40"/>
          <w:lang w:val="bg-BG"/>
        </w:rPr>
        <w:t>ПОКАНА</w:t>
      </w:r>
    </w:p>
    <w:p w:rsidR="00EB0C15" w:rsidRPr="00EB0C15" w:rsidRDefault="00EB0C15" w:rsidP="00EB0C15">
      <w:pPr>
        <w:jc w:val="center"/>
        <w:rPr>
          <w:lang w:val="bg-BG"/>
        </w:rPr>
      </w:pPr>
    </w:p>
    <w:p w:rsidR="00EB0C15" w:rsidRDefault="00EB0C15" w:rsidP="00EB0C15">
      <w:pPr>
        <w:jc w:val="center"/>
        <w:rPr>
          <w:lang w:val="bg-BG"/>
        </w:rPr>
      </w:pPr>
      <w:r>
        <w:rPr>
          <w:lang w:val="bg-BG"/>
        </w:rPr>
        <w:t xml:space="preserve">За представяне на оферта за участие в обществена поръчка, </w:t>
      </w:r>
      <w:r w:rsidR="007E1BDE">
        <w:rPr>
          <w:lang w:val="bg-BG"/>
        </w:rPr>
        <w:t>на основание на чл.20, ал.4, т.3</w:t>
      </w:r>
      <w:r>
        <w:rPr>
          <w:lang w:val="bg-BG"/>
        </w:rPr>
        <w:t xml:space="preserve"> от ЗОП- Директно възлагане</w:t>
      </w:r>
    </w:p>
    <w:p w:rsidR="00EB0C15" w:rsidRDefault="00EB0C15" w:rsidP="00EB0C15">
      <w:pPr>
        <w:jc w:val="center"/>
        <w:rPr>
          <w:lang w:val="bg-BG"/>
        </w:rPr>
      </w:pPr>
    </w:p>
    <w:p w:rsidR="001F72D6" w:rsidRDefault="00EB0C15" w:rsidP="00EB0C15">
      <w:pPr>
        <w:rPr>
          <w:lang w:val="bg-BG"/>
        </w:rPr>
      </w:pPr>
      <w:r>
        <w:rPr>
          <w:lang w:val="bg-BG"/>
        </w:rPr>
        <w:t xml:space="preserve">Предмет на поръчката: </w:t>
      </w:r>
    </w:p>
    <w:p w:rsidR="001F72D6" w:rsidRDefault="001F72D6" w:rsidP="00EB0C15">
      <w:pPr>
        <w:rPr>
          <w:lang w:val="bg-BG"/>
        </w:rPr>
      </w:pPr>
    </w:p>
    <w:p w:rsidR="001F72D6" w:rsidRDefault="001F72D6" w:rsidP="001F72D6">
      <w:pPr>
        <w:rPr>
          <w:lang w:val="bg-BG"/>
        </w:rPr>
      </w:pPr>
      <w:r>
        <w:t>I.</w:t>
      </w:r>
      <w:r>
        <w:rPr>
          <w:lang w:val="bg-BG"/>
        </w:rPr>
        <w:t xml:space="preserve"> Обособена позиция 1: „ Специализиран транспорт на ученици за учебната 2024-2025г. по маршрутно направление: гр. Търговище- с. Баячево- с. Кралево – гр. Търговище</w:t>
      </w:r>
    </w:p>
    <w:p w:rsidR="001F72D6" w:rsidRDefault="001F72D6" w:rsidP="00EB0C15">
      <w:pPr>
        <w:rPr>
          <w:lang w:val="bg-BG"/>
        </w:rPr>
      </w:pPr>
    </w:p>
    <w:p w:rsidR="00EB0C15" w:rsidRDefault="001F72D6" w:rsidP="00EB0C15">
      <w:pPr>
        <w:rPr>
          <w:lang w:val="bg-BG"/>
        </w:rPr>
      </w:pPr>
      <w:r>
        <w:t>II</w:t>
      </w:r>
      <w:r>
        <w:rPr>
          <w:lang w:val="bg-BG"/>
        </w:rPr>
        <w:t xml:space="preserve">. Обособена позиция 2: </w:t>
      </w:r>
      <w:r w:rsidR="00EB0C15">
        <w:rPr>
          <w:lang w:val="bg-BG"/>
        </w:rPr>
        <w:t xml:space="preserve">„ </w:t>
      </w:r>
      <w:r w:rsidR="007E1BDE">
        <w:rPr>
          <w:lang w:val="bg-BG"/>
        </w:rPr>
        <w:t xml:space="preserve">Специализиран транспорт на ученици за учебната 2024-2025г. по маршрутно направление: гр. Търговище- </w:t>
      </w:r>
      <w:r>
        <w:rPr>
          <w:lang w:val="bg-BG"/>
        </w:rPr>
        <w:t xml:space="preserve">с. Пролаз - </w:t>
      </w:r>
      <w:r w:rsidR="007E1BDE">
        <w:rPr>
          <w:lang w:val="bg-BG"/>
        </w:rPr>
        <w:t xml:space="preserve">с. </w:t>
      </w:r>
      <w:r>
        <w:rPr>
          <w:lang w:val="bg-BG"/>
        </w:rPr>
        <w:t>Презвитер Козма</w:t>
      </w:r>
      <w:r w:rsidR="007E1BDE">
        <w:rPr>
          <w:lang w:val="bg-BG"/>
        </w:rPr>
        <w:t xml:space="preserve">- </w:t>
      </w:r>
      <w:r>
        <w:rPr>
          <w:lang w:val="bg-BG"/>
        </w:rPr>
        <w:t>гр. Омуртаг</w:t>
      </w:r>
      <w:r w:rsidR="007E1BDE">
        <w:rPr>
          <w:lang w:val="bg-BG"/>
        </w:rPr>
        <w:t xml:space="preserve"> – гр. Търговище</w:t>
      </w:r>
    </w:p>
    <w:p w:rsidR="00EB0C15" w:rsidRDefault="00EB0C15" w:rsidP="00EB0C15">
      <w:pPr>
        <w:rPr>
          <w:lang w:val="bg-BG"/>
        </w:rPr>
      </w:pPr>
    </w:p>
    <w:p w:rsidR="001F72D6" w:rsidRDefault="001F72D6" w:rsidP="00EB0C15">
      <w:pPr>
        <w:rPr>
          <w:lang w:val="bg-BG"/>
        </w:rPr>
      </w:pPr>
      <w:r>
        <w:rPr>
          <w:lang w:val="bg-BG"/>
        </w:rPr>
        <w:t xml:space="preserve">          УВАЖАЕМИ ДАМИ И ГОСПОДА,</w:t>
      </w:r>
    </w:p>
    <w:p w:rsidR="001F72D6" w:rsidRDefault="001F72D6" w:rsidP="00EB0C15">
      <w:pPr>
        <w:rPr>
          <w:lang w:val="bg-BG"/>
        </w:rPr>
      </w:pPr>
      <w:r>
        <w:rPr>
          <w:lang w:val="bg-BG"/>
        </w:rPr>
        <w:t>Поканата е с оглед необходимостта от възлагане на поръчка с предмет специализиран транспорт на пътуващи ученици през учебната 2024/2025 година с автобусен транспорт на територията на община Търговище по маршрутни направления в две обособени позиции:</w:t>
      </w:r>
    </w:p>
    <w:p w:rsidR="001F72D6" w:rsidRDefault="001F72D6" w:rsidP="001F72D6">
      <w:pPr>
        <w:rPr>
          <w:lang w:val="bg-BG"/>
        </w:rPr>
      </w:pPr>
      <w:r>
        <w:t>I.</w:t>
      </w:r>
      <w:r>
        <w:rPr>
          <w:lang w:val="bg-BG"/>
        </w:rPr>
        <w:t xml:space="preserve"> Обособена позиция 1: „ Специализиран транспорт на ученици за учебната 2024-2025г. по маршрутно направление: гр. Търговище- с. Баячево- с. Кралево – гр. Търговище;</w:t>
      </w:r>
    </w:p>
    <w:p w:rsidR="001F72D6" w:rsidRDefault="001F72D6" w:rsidP="001F72D6">
      <w:pPr>
        <w:rPr>
          <w:lang w:val="bg-BG"/>
        </w:rPr>
      </w:pPr>
    </w:p>
    <w:p w:rsidR="001F72D6" w:rsidRDefault="001F72D6" w:rsidP="001F72D6">
      <w:pPr>
        <w:rPr>
          <w:lang w:val="bg-BG"/>
        </w:rPr>
      </w:pPr>
      <w:r>
        <w:t>II</w:t>
      </w:r>
      <w:r>
        <w:rPr>
          <w:lang w:val="bg-BG"/>
        </w:rPr>
        <w:t xml:space="preserve">. Обособена позиция 2: „ Специализиран транспорт на ученици за учебната 2024-2025г. по маршрутно направление: гр. Търговище- с. Пролаз - с. Презвитер Козма- гр. Омуртаг – гр. Търговище, </w:t>
      </w:r>
    </w:p>
    <w:p w:rsidR="001F72D6" w:rsidRDefault="001F72D6" w:rsidP="001F72D6">
      <w:pPr>
        <w:rPr>
          <w:lang w:val="bg-BG"/>
        </w:rPr>
      </w:pPr>
      <w:r>
        <w:rPr>
          <w:lang w:val="bg-BG"/>
        </w:rPr>
        <w:t>и сключен договор с Община Търговище.</w:t>
      </w:r>
    </w:p>
    <w:p w:rsidR="001F72D6" w:rsidRDefault="001F72D6" w:rsidP="00EB0C15">
      <w:pPr>
        <w:rPr>
          <w:lang w:val="bg-BG"/>
        </w:rPr>
      </w:pPr>
      <w:r>
        <w:rPr>
          <w:lang w:val="bg-BG"/>
        </w:rPr>
        <w:t xml:space="preserve">За осигуряване на по-голяма конкуренция и възможност за избор, ВЪЗЛОЖИТЕЛЯТ е взел решение заинтересованите лица да предоставят оферти, като </w:t>
      </w:r>
      <w:r w:rsidR="00482FAA">
        <w:rPr>
          <w:lang w:val="bg-BG"/>
        </w:rPr>
        <w:t>изпълнят изискванията на Възложи</w:t>
      </w:r>
      <w:r>
        <w:rPr>
          <w:lang w:val="bg-BG"/>
        </w:rPr>
        <w:t>теля.</w:t>
      </w:r>
    </w:p>
    <w:p w:rsidR="00482FAA" w:rsidRDefault="00482FAA" w:rsidP="00EB0C15">
      <w:pPr>
        <w:rPr>
          <w:lang w:val="bg-BG"/>
        </w:rPr>
      </w:pPr>
    </w:p>
    <w:p w:rsidR="00D23F7E" w:rsidRDefault="00D23F7E" w:rsidP="00D23F7E">
      <w:pPr>
        <w:spacing w:line="278" w:lineRule="exact"/>
        <w:ind w:left="400" w:hanging="400"/>
      </w:pPr>
      <w:r>
        <w:t>УКАЗАНИЯ КЪМ УЧАСТНИЦИТЕ</w:t>
      </w:r>
    </w:p>
    <w:p w:rsidR="00D23F7E" w:rsidRDefault="00D23F7E" w:rsidP="00D23F7E">
      <w:pPr>
        <w:spacing w:line="278" w:lineRule="exact"/>
        <w:ind w:left="400" w:hanging="400"/>
      </w:pPr>
      <w:r>
        <w:t>РАЗДЕЛ I. ОБЩИ УСЛОВИЯ</w:t>
      </w:r>
    </w:p>
    <w:p w:rsidR="00D23F7E" w:rsidRDefault="00D23F7E" w:rsidP="00D23F7E">
      <w:pPr>
        <w:widowControl w:val="0"/>
        <w:numPr>
          <w:ilvl w:val="0"/>
          <w:numId w:val="2"/>
        </w:numPr>
        <w:tabs>
          <w:tab w:val="clear" w:pos="3480"/>
          <w:tab w:val="left" w:pos="354"/>
        </w:tabs>
        <w:spacing w:line="278" w:lineRule="exact"/>
        <w:ind w:left="400" w:hanging="400"/>
        <w:jc w:val="both"/>
      </w:pPr>
      <w:r>
        <w:t xml:space="preserve">Описание на предмета на поръчката - Специализиран превоз на пътуващи ученици през учебната 2024/2025 година с автобусен транспорт на територията на община Търговище по маршрутни направления: </w:t>
      </w:r>
    </w:p>
    <w:p w:rsidR="00D23F7E" w:rsidRPr="00D23F7E" w:rsidRDefault="00D23F7E" w:rsidP="00D23F7E">
      <w:pPr>
        <w:pStyle w:val="a4"/>
        <w:rPr>
          <w:lang w:val="bg-BG"/>
        </w:rPr>
      </w:pPr>
      <w:r>
        <w:lastRenderedPageBreak/>
        <w:t>I.</w:t>
      </w:r>
      <w:r w:rsidRPr="00D23F7E">
        <w:rPr>
          <w:lang w:val="bg-BG"/>
        </w:rPr>
        <w:t xml:space="preserve"> Обособена позиция 1: „ Специализиран транспорт на ученици за учебната 2024-2025г. по маршрутно направление: гр. Търговище- с. Баячево- с. Кралево – гр. Търговище;</w:t>
      </w:r>
    </w:p>
    <w:p w:rsidR="00D23F7E" w:rsidRPr="00D23F7E" w:rsidRDefault="00D23F7E" w:rsidP="00D23F7E">
      <w:pPr>
        <w:pStyle w:val="a4"/>
        <w:rPr>
          <w:lang w:val="bg-BG"/>
        </w:rPr>
      </w:pPr>
    </w:p>
    <w:p w:rsidR="00D23F7E" w:rsidRPr="00D23F7E" w:rsidRDefault="00D23F7E" w:rsidP="00D23F7E">
      <w:pPr>
        <w:pStyle w:val="a4"/>
        <w:rPr>
          <w:lang w:val="bg-BG"/>
        </w:rPr>
      </w:pPr>
      <w:r>
        <w:t>II</w:t>
      </w:r>
      <w:r w:rsidRPr="00D23F7E">
        <w:rPr>
          <w:lang w:val="bg-BG"/>
        </w:rPr>
        <w:t xml:space="preserve">. Обособена позиция 2: „ Специализиран транспорт на ученици за учебната 2024-2025г. по маршрутно направление: гр. Търговище- с. Пролаз - с. Презвитер Козма- гр. Омуртаг – гр. Търговище, </w:t>
      </w:r>
    </w:p>
    <w:p w:rsidR="00D23F7E" w:rsidRDefault="00D23F7E" w:rsidP="00D23F7E">
      <w:pPr>
        <w:widowControl w:val="0"/>
        <w:tabs>
          <w:tab w:val="clear" w:pos="3480"/>
          <w:tab w:val="left" w:pos="354"/>
        </w:tabs>
        <w:spacing w:line="278" w:lineRule="exact"/>
        <w:ind w:left="400"/>
        <w:jc w:val="both"/>
      </w:pPr>
    </w:p>
    <w:p w:rsidR="00D23F7E" w:rsidRPr="004C4843" w:rsidRDefault="00D23F7E" w:rsidP="004C4843">
      <w:r w:rsidRPr="004C4843">
        <w:t>Възможност за представяне на варианти в офертите: Не се допускат варианти в офертите.</w:t>
      </w:r>
    </w:p>
    <w:p w:rsidR="00D23F7E" w:rsidRPr="004C4843" w:rsidRDefault="00D23F7E" w:rsidP="004C4843">
      <w:r w:rsidRPr="004C4843">
        <w:t>Срок за изпълнение на поръчката: Срокът за изпълнение на поръчката е една учебна година и започва да тече от 16.09.2024 г. до 30.06.2025 г. включително. Прогнозен брой учебни дни - 185. За периода 01.07.2025 г. - 14.07.2025 г., с оглед провеждане на лятна производствена практика с ученици, ВЪЗЛОЖИТЕЛЯТ си запазва правото за удължаване на срока на договора при необходимост.</w:t>
      </w:r>
    </w:p>
    <w:p w:rsidR="00D23F7E" w:rsidRPr="004C4843" w:rsidRDefault="00D23F7E" w:rsidP="004C4843">
      <w:r w:rsidRPr="004C4843">
        <w:t xml:space="preserve"> Транспортното обслужване не се извършва през неучебните дни по време на ваканции или през учебните дни с провеждане на обучение от разстояние в електронна среда (ОРЕС), обявени със заповед на министъра на образованието и науката, министъра на здравеопазването, кмета на община Търговище или друг компетентен орган.</w:t>
      </w:r>
    </w:p>
    <w:p w:rsidR="00D23F7E" w:rsidRPr="004C4843" w:rsidRDefault="00D23F7E" w:rsidP="004C4843">
      <w:r w:rsidRPr="004C4843">
        <w:t>Транспортното обслужване може да се извършва и само за част от пътуващите ученици при наличие на обявена епидемична обстановка за страната или за общината със заповед на министъра на здравеопазването или друг компетентен орган. В този случай и при намаляване броя на пътуващите ученици, възложителят съвместно с фирмата-превозвач, извършваща транспортната услуга с два автобуса, създава организация за пътуване само с един автобус, при условие че броят на седящите места</w:t>
      </w:r>
      <w:r w:rsidRPr="004C4843">
        <w:rPr>
          <w:lang w:val="bg-BG"/>
        </w:rPr>
        <w:t xml:space="preserve"> </w:t>
      </w:r>
      <w:r w:rsidRPr="004C4843">
        <w:t>в автобуса е по-голям или равен на броя на пътуващите по график ученици.</w:t>
      </w:r>
    </w:p>
    <w:p w:rsidR="00D23F7E" w:rsidRPr="00954652" w:rsidRDefault="00D23F7E" w:rsidP="004C4843">
      <w:pPr>
        <w:rPr>
          <w:lang w:val="bg-BG"/>
        </w:rPr>
      </w:pPr>
      <w:r w:rsidRPr="004C4843">
        <w:t xml:space="preserve">Обща максимална прогнозна стойност на поръчката </w:t>
      </w:r>
      <w:proofErr w:type="gramStart"/>
      <w:r w:rsidRPr="004C4843">
        <w:t>е :</w:t>
      </w:r>
      <w:proofErr w:type="gramEnd"/>
      <w:r w:rsidRPr="004C4843">
        <w:t xml:space="preserve"> </w:t>
      </w:r>
      <w:r w:rsidR="00954652">
        <w:rPr>
          <w:lang w:val="bg-BG"/>
        </w:rPr>
        <w:t>46 930,65 лв. без ДДД / четиридесет и шест хиляди деветстотин и тридесет лева и 65 ст./ или 56 316,78 лв. с ДДС / петдесет и шест хиляди триста и шестнадесет лева и 78 ст./ , разбита по обособени позиции, както следва:</w:t>
      </w:r>
    </w:p>
    <w:p w:rsidR="00D23F7E" w:rsidRPr="004C4843" w:rsidRDefault="00D23F7E" w:rsidP="004C4843">
      <w:r w:rsidRPr="004C4843">
        <w:rPr>
          <w:lang w:val="bg-BG"/>
        </w:rPr>
        <w:t xml:space="preserve">4.1. По </w:t>
      </w:r>
      <w:r w:rsidRPr="004C4843">
        <w:t xml:space="preserve">I </w:t>
      </w:r>
      <w:r w:rsidRPr="004C4843">
        <w:rPr>
          <w:lang w:val="bg-BG"/>
        </w:rPr>
        <w:t xml:space="preserve">Обособена позиция е </w:t>
      </w:r>
      <w:r w:rsidRPr="004C4843">
        <w:t>2</w:t>
      </w:r>
      <w:r w:rsidRPr="004C4843">
        <w:rPr>
          <w:lang w:val="bg-BG"/>
        </w:rPr>
        <w:t>2</w:t>
      </w:r>
      <w:r w:rsidRPr="004C4843">
        <w:t xml:space="preserve"> </w:t>
      </w:r>
      <w:r w:rsidRPr="004C4843">
        <w:rPr>
          <w:lang w:val="bg-BG"/>
        </w:rPr>
        <w:t>230</w:t>
      </w:r>
      <w:r w:rsidRPr="004C4843">
        <w:t xml:space="preserve">,00 лв. /двадесет и две </w:t>
      </w:r>
      <w:proofErr w:type="gramStart"/>
      <w:r w:rsidRPr="004C4843">
        <w:t>хиляди  двеста</w:t>
      </w:r>
      <w:proofErr w:type="gramEnd"/>
      <w:r w:rsidRPr="004C4843">
        <w:t xml:space="preserve"> и </w:t>
      </w:r>
      <w:r w:rsidRPr="004C4843">
        <w:rPr>
          <w:lang w:val="bg-BG"/>
        </w:rPr>
        <w:t>три</w:t>
      </w:r>
      <w:r w:rsidRPr="004C4843">
        <w:t xml:space="preserve">десет </w:t>
      </w:r>
      <w:r w:rsidR="00745C7B" w:rsidRPr="004C4843">
        <w:t xml:space="preserve"> лв./ без ДДС или 26</w:t>
      </w:r>
      <w:r w:rsidRPr="004C4843">
        <w:t xml:space="preserve"> </w:t>
      </w:r>
      <w:r w:rsidR="00745C7B" w:rsidRPr="004C4843">
        <w:rPr>
          <w:lang w:val="bg-BG"/>
        </w:rPr>
        <w:t>676</w:t>
      </w:r>
      <w:r w:rsidRPr="004C4843">
        <w:t>,</w:t>
      </w:r>
      <w:r w:rsidR="00745C7B" w:rsidRPr="004C4843">
        <w:rPr>
          <w:lang w:val="bg-BG"/>
        </w:rPr>
        <w:t>0</w:t>
      </w:r>
      <w:r w:rsidR="00745C7B" w:rsidRPr="004C4843">
        <w:t>0 лв. /двадесет и ше</w:t>
      </w:r>
      <w:r w:rsidR="00745C7B" w:rsidRPr="004C4843">
        <w:rPr>
          <w:lang w:val="bg-BG"/>
        </w:rPr>
        <w:t>ст</w:t>
      </w:r>
      <w:r w:rsidRPr="004C4843">
        <w:t xml:space="preserve"> хиляди и </w:t>
      </w:r>
      <w:r w:rsidR="00745C7B" w:rsidRPr="004C4843">
        <w:rPr>
          <w:lang w:val="bg-BG"/>
        </w:rPr>
        <w:t>шестотин седемдесет и шест</w:t>
      </w:r>
      <w:r w:rsidRPr="004C4843">
        <w:t xml:space="preserve"> лв. </w:t>
      </w:r>
      <w:proofErr w:type="gramStart"/>
      <w:r w:rsidRPr="004C4843">
        <w:t>./</w:t>
      </w:r>
      <w:proofErr w:type="gramEnd"/>
      <w:r w:rsidRPr="004C4843">
        <w:t xml:space="preserve"> с ДДС.</w:t>
      </w:r>
    </w:p>
    <w:p w:rsidR="00745C7B" w:rsidRPr="004C4843" w:rsidRDefault="00745C7B" w:rsidP="004C4843">
      <w:pPr>
        <w:rPr>
          <w:lang w:val="bg-BG"/>
        </w:rPr>
      </w:pPr>
      <w:r w:rsidRPr="004C4843">
        <w:rPr>
          <w:lang w:val="bg-BG"/>
        </w:rPr>
        <w:t xml:space="preserve">4.2. По </w:t>
      </w:r>
      <w:r w:rsidRPr="004C4843">
        <w:t xml:space="preserve">II </w:t>
      </w:r>
      <w:r w:rsidRPr="004C4843">
        <w:rPr>
          <w:lang w:val="bg-BG"/>
        </w:rPr>
        <w:t>Обособена позиция е 24 700,65 лв. / двадесет и четири хлляди и седемстотин лв. и 65 ст. / без ДДС или 29 640,78 лв. / двадесет и девет хиляди шестотин и четиридесет лв. и 78 ст. / с ДДС.</w:t>
      </w:r>
    </w:p>
    <w:p w:rsidR="00745C7B" w:rsidRPr="004C4843" w:rsidRDefault="00745C7B" w:rsidP="004C4843">
      <w:pPr>
        <w:rPr>
          <w:lang w:val="bg-BG"/>
        </w:rPr>
      </w:pPr>
      <w:r w:rsidRPr="004C4843">
        <w:rPr>
          <w:b/>
          <w:lang w:val="bg-BG"/>
        </w:rPr>
        <w:t>5.</w:t>
      </w:r>
      <w:r w:rsidRPr="004C4843">
        <w:rPr>
          <w:lang w:val="bg-BG"/>
        </w:rPr>
        <w:t xml:space="preserve"> Цената е:</w:t>
      </w:r>
    </w:p>
    <w:p w:rsidR="00745C7B" w:rsidRPr="004C4843" w:rsidRDefault="00745C7B" w:rsidP="004C4843">
      <w:pPr>
        <w:rPr>
          <w:lang w:val="bg-BG"/>
        </w:rPr>
      </w:pPr>
      <w:r w:rsidRPr="004C4843">
        <w:rPr>
          <w:lang w:val="bg-BG"/>
        </w:rPr>
        <w:t xml:space="preserve">5.1.По </w:t>
      </w:r>
      <w:r w:rsidRPr="004C4843">
        <w:t xml:space="preserve">I </w:t>
      </w:r>
      <w:r w:rsidRPr="004C4843">
        <w:rPr>
          <w:lang w:val="bg-BG"/>
        </w:rPr>
        <w:t>Обособена позиция цената е в размер до 2,28 лв. (два лв. и двадесет и осем ст. ) с включен ДДС или до 1,90 лв. (един лев и деветдесет ст.) без ДДС, за километър пробег за автобус и включва всички разходи на ИЗПЪЛНИТЕЛЯ за извършване на транспортното обслужване, като ВЪЗЛОЖИТЕЛЯТ не дължи никакви други разноски, неустойки или разходи, направени от ИЗПЪЛНИТЕЛЯ. При извършване на транспортното обслужване по маршрутно направление при условията на т.7.2 от този раздел (с автомобили до 22 места, включително) максималният размер на средствата за компенсиране на километър от общия пробег по маршрутното направление е в размер на до 50 на сто от максимален размер на средствата за компенсиране по изречение едно. Участник, чието ценово предложение надхвърля горепосочената максимално допустима цена за километър пробег за автобус от посочената ще бъде отстранен от участие в процедурата.</w:t>
      </w:r>
    </w:p>
    <w:p w:rsidR="008521C7" w:rsidRPr="004C4843" w:rsidRDefault="003C012D" w:rsidP="004C4843">
      <w:r w:rsidRPr="004C4843">
        <w:rPr>
          <w:lang w:val="bg-BG"/>
        </w:rPr>
        <w:lastRenderedPageBreak/>
        <w:t xml:space="preserve">     5.2. По </w:t>
      </w:r>
      <w:r w:rsidRPr="004C4843">
        <w:t xml:space="preserve">II </w:t>
      </w:r>
      <w:r w:rsidRPr="004C4843">
        <w:rPr>
          <w:lang w:val="bg-BG"/>
        </w:rPr>
        <w:t>Обособена позиция цената е в размер</w:t>
      </w:r>
      <w:r w:rsidRPr="004C4843">
        <w:t xml:space="preserve"> </w:t>
      </w:r>
      <w:r w:rsidR="00D23F7E" w:rsidRPr="004C4843">
        <w:t xml:space="preserve">до 1,52 лв. (един лв. и петдесет </w:t>
      </w:r>
      <w:r w:rsidRPr="004C4843">
        <w:rPr>
          <w:lang w:val="bg-BG"/>
        </w:rPr>
        <w:t xml:space="preserve">           </w:t>
      </w:r>
      <w:r w:rsidR="00D23F7E" w:rsidRPr="004C4843">
        <w:t xml:space="preserve">и две </w:t>
      </w:r>
      <w:r w:rsidRPr="004C4843">
        <w:rPr>
          <w:lang w:val="bg-BG"/>
        </w:rPr>
        <w:t>ст.</w:t>
      </w:r>
      <w:r w:rsidR="00D23F7E" w:rsidRPr="004C4843">
        <w:t>) с включен ДДС или до 1,27 лв. (един лев и двадесет и седем ст</w:t>
      </w:r>
      <w:r w:rsidRPr="004C4843">
        <w:rPr>
          <w:lang w:val="bg-BG"/>
        </w:rPr>
        <w:t>.</w:t>
      </w:r>
      <w:r w:rsidR="00D23F7E" w:rsidRPr="004C4843">
        <w:t xml:space="preserve">) без ДДС, за километър пробег за автобус и включва всички разходи на ИЗПЪЛНИТЕЛЯ за извършване на транспортното обслужване, като ВЪЗЛОЖИТЕЛЯТ не дължи никакви други разноски, неустойки или разходи, направени от ИЗПЪЛНИТЕЛЯ. </w:t>
      </w:r>
    </w:p>
    <w:p w:rsidR="008521C7" w:rsidRPr="004C4843" w:rsidRDefault="008521C7" w:rsidP="004C4843"/>
    <w:p w:rsidR="00C46871" w:rsidRPr="004C4843" w:rsidRDefault="006E7A5D" w:rsidP="004C4843">
      <w:pPr>
        <w:rPr>
          <w:color w:val="000000"/>
          <w:lang w:val="bg-BG" w:bidi="bg-BG"/>
        </w:rPr>
      </w:pPr>
      <w:r w:rsidRPr="004C4843">
        <w:rPr>
          <w:b/>
          <w:color w:val="000000"/>
          <w:lang w:val="bg-BG" w:bidi="bg-BG"/>
        </w:rPr>
        <w:t>6.</w:t>
      </w:r>
      <w:r w:rsidRPr="004C4843">
        <w:rPr>
          <w:color w:val="000000"/>
          <w:lang w:val="bg-BG" w:bidi="bg-BG"/>
        </w:rPr>
        <w:t xml:space="preserve"> Общият дневен пробег </w:t>
      </w:r>
      <w:r w:rsidR="00C46871" w:rsidRPr="004C4843">
        <w:rPr>
          <w:color w:val="000000"/>
          <w:lang w:val="bg-BG" w:bidi="bg-BG"/>
        </w:rPr>
        <w:t xml:space="preserve"> както следва:</w:t>
      </w:r>
    </w:p>
    <w:p w:rsidR="00C46871" w:rsidRPr="004C4843" w:rsidRDefault="00C46871" w:rsidP="004C4843">
      <w:pPr>
        <w:rPr>
          <w:color w:val="000000"/>
          <w:lang w:val="bg-BG" w:bidi="bg-BG"/>
        </w:rPr>
      </w:pPr>
    </w:p>
    <w:tbl>
      <w:tblPr>
        <w:tblStyle w:val="a8"/>
        <w:tblW w:w="0" w:type="auto"/>
        <w:tblLook w:val="04A0" w:firstRow="1" w:lastRow="0" w:firstColumn="1" w:lastColumn="0" w:noHBand="0" w:noVBand="1"/>
      </w:tblPr>
      <w:tblGrid>
        <w:gridCol w:w="583"/>
        <w:gridCol w:w="3029"/>
        <w:gridCol w:w="1465"/>
        <w:gridCol w:w="1917"/>
        <w:gridCol w:w="1034"/>
        <w:gridCol w:w="1034"/>
      </w:tblGrid>
      <w:tr w:rsidR="003D072F" w:rsidRPr="004C4843" w:rsidTr="003D072F">
        <w:tc>
          <w:tcPr>
            <w:tcW w:w="588" w:type="dxa"/>
            <w:vMerge w:val="restart"/>
            <w:tcBorders>
              <w:top w:val="single" w:sz="4" w:space="0" w:color="auto"/>
              <w:left w:val="single" w:sz="4" w:space="0" w:color="auto"/>
            </w:tcBorders>
            <w:shd w:val="clear" w:color="auto" w:fill="FFFFFF"/>
            <w:vAlign w:val="center"/>
          </w:tcPr>
          <w:p w:rsidR="003D072F" w:rsidRPr="004C4843" w:rsidRDefault="003D072F" w:rsidP="004C4843">
            <w:r w:rsidRPr="004C4843">
              <w:rPr>
                <w:rStyle w:val="2105pt"/>
                <w:sz w:val="24"/>
                <w:szCs w:val="24"/>
              </w:rPr>
              <w:t>№</w:t>
            </w:r>
          </w:p>
        </w:tc>
        <w:tc>
          <w:tcPr>
            <w:tcW w:w="3093" w:type="dxa"/>
            <w:vMerge w:val="restart"/>
            <w:tcBorders>
              <w:top w:val="single" w:sz="4" w:space="0" w:color="auto"/>
              <w:left w:val="single" w:sz="4" w:space="0" w:color="auto"/>
            </w:tcBorders>
            <w:shd w:val="clear" w:color="auto" w:fill="FFFFFF"/>
            <w:vAlign w:val="center"/>
          </w:tcPr>
          <w:p w:rsidR="003D072F" w:rsidRPr="004C4843" w:rsidRDefault="003D072F" w:rsidP="004C4843">
            <w:r w:rsidRPr="004C4843">
              <w:rPr>
                <w:rStyle w:val="2105pt"/>
                <w:sz w:val="24"/>
                <w:szCs w:val="24"/>
              </w:rPr>
              <w:t>Маршрутно направление</w:t>
            </w:r>
          </w:p>
        </w:tc>
        <w:tc>
          <w:tcPr>
            <w:tcW w:w="1375" w:type="dxa"/>
            <w:vMerge w:val="restart"/>
          </w:tcPr>
          <w:p w:rsidR="003D072F" w:rsidRPr="004C4843" w:rsidRDefault="003D072F" w:rsidP="004C4843">
            <w:pPr>
              <w:rPr>
                <w:b/>
                <w:color w:val="000000"/>
                <w:lang w:val="bg-BG" w:bidi="bg-BG"/>
              </w:rPr>
            </w:pPr>
            <w:r w:rsidRPr="004C4843">
              <w:rPr>
                <w:b/>
                <w:color w:val="000000"/>
                <w:lang w:val="bg-BG" w:bidi="bg-BG"/>
              </w:rPr>
              <w:t>Общ дневен пробег</w:t>
            </w:r>
            <w:r w:rsidRPr="004C4843">
              <w:rPr>
                <w:b/>
                <w:color w:val="000000"/>
                <w:lang w:bidi="bg-BG"/>
              </w:rPr>
              <w:t>(</w:t>
            </w:r>
            <w:r w:rsidRPr="004C4843">
              <w:rPr>
                <w:b/>
                <w:color w:val="000000"/>
                <w:lang w:val="bg-BG" w:bidi="bg-BG"/>
              </w:rPr>
              <w:t>км.</w:t>
            </w:r>
            <w:r w:rsidRPr="004C4843">
              <w:rPr>
                <w:b/>
                <w:color w:val="000000"/>
                <w:lang w:bidi="bg-BG"/>
              </w:rPr>
              <w:t>)</w:t>
            </w:r>
          </w:p>
        </w:tc>
        <w:tc>
          <w:tcPr>
            <w:tcW w:w="1924" w:type="dxa"/>
            <w:vMerge w:val="restart"/>
          </w:tcPr>
          <w:p w:rsidR="003D072F" w:rsidRPr="004C4843" w:rsidRDefault="003D072F" w:rsidP="004C4843">
            <w:pPr>
              <w:rPr>
                <w:b/>
                <w:color w:val="000000"/>
                <w:lang w:val="bg-BG" w:bidi="bg-BG"/>
              </w:rPr>
            </w:pPr>
            <w:r w:rsidRPr="004C4843">
              <w:rPr>
                <w:b/>
                <w:color w:val="000000"/>
                <w:lang w:val="bg-BG" w:bidi="bg-BG"/>
              </w:rPr>
              <w:t>Максимален размер/и на средствата за компенсиране на разходите за един километър от общия дневен пробег</w:t>
            </w:r>
            <w:r w:rsidRPr="004C4843">
              <w:rPr>
                <w:b/>
                <w:color w:val="000000"/>
                <w:lang w:bidi="bg-BG"/>
              </w:rPr>
              <w:t>(</w:t>
            </w:r>
            <w:r w:rsidRPr="004C4843">
              <w:rPr>
                <w:b/>
                <w:color w:val="000000"/>
                <w:lang w:val="bg-BG" w:bidi="bg-BG"/>
              </w:rPr>
              <w:t>лв.</w:t>
            </w:r>
            <w:r w:rsidRPr="004C4843">
              <w:rPr>
                <w:b/>
                <w:color w:val="000000"/>
                <w:lang w:bidi="bg-BG"/>
              </w:rPr>
              <w:t>)</w:t>
            </w:r>
          </w:p>
        </w:tc>
        <w:tc>
          <w:tcPr>
            <w:tcW w:w="2082" w:type="dxa"/>
            <w:gridSpan w:val="2"/>
          </w:tcPr>
          <w:p w:rsidR="003D072F" w:rsidRPr="004C4843" w:rsidRDefault="003D072F" w:rsidP="004C4843">
            <w:pPr>
              <w:rPr>
                <w:b/>
                <w:color w:val="000000"/>
                <w:lang w:val="bg-BG" w:bidi="bg-BG"/>
              </w:rPr>
            </w:pPr>
            <w:r w:rsidRPr="004C4843">
              <w:rPr>
                <w:b/>
                <w:color w:val="000000"/>
                <w:lang w:val="bg-BG" w:bidi="bg-BG"/>
              </w:rPr>
              <w:t>Размери на средствата за компенсиране на общия дневен пробег</w:t>
            </w:r>
          </w:p>
        </w:tc>
      </w:tr>
      <w:tr w:rsidR="003D072F" w:rsidRPr="004C4843" w:rsidTr="003D072F">
        <w:tc>
          <w:tcPr>
            <w:tcW w:w="588" w:type="dxa"/>
            <w:vMerge/>
            <w:tcBorders>
              <w:left w:val="single" w:sz="4" w:space="0" w:color="auto"/>
              <w:right w:val="single" w:sz="4" w:space="0" w:color="auto"/>
            </w:tcBorders>
          </w:tcPr>
          <w:p w:rsidR="003D072F" w:rsidRPr="004C4843" w:rsidRDefault="003D072F" w:rsidP="004C4843">
            <w:pPr>
              <w:rPr>
                <w:color w:val="000000"/>
                <w:lang w:val="bg-BG" w:bidi="bg-BG"/>
              </w:rPr>
            </w:pPr>
          </w:p>
        </w:tc>
        <w:tc>
          <w:tcPr>
            <w:tcW w:w="3093" w:type="dxa"/>
            <w:vMerge/>
            <w:tcBorders>
              <w:left w:val="single" w:sz="4" w:space="0" w:color="auto"/>
            </w:tcBorders>
          </w:tcPr>
          <w:p w:rsidR="003D072F" w:rsidRPr="004C4843" w:rsidRDefault="003D072F" w:rsidP="004C4843">
            <w:pPr>
              <w:rPr>
                <w:color w:val="000000"/>
                <w:lang w:val="bg-BG" w:bidi="bg-BG"/>
              </w:rPr>
            </w:pPr>
          </w:p>
        </w:tc>
        <w:tc>
          <w:tcPr>
            <w:tcW w:w="1375" w:type="dxa"/>
            <w:vMerge/>
          </w:tcPr>
          <w:p w:rsidR="003D072F" w:rsidRPr="004C4843" w:rsidRDefault="003D072F" w:rsidP="004C4843">
            <w:pPr>
              <w:rPr>
                <w:b/>
                <w:color w:val="000000"/>
                <w:lang w:val="bg-BG" w:bidi="bg-BG"/>
              </w:rPr>
            </w:pPr>
          </w:p>
        </w:tc>
        <w:tc>
          <w:tcPr>
            <w:tcW w:w="1924" w:type="dxa"/>
            <w:vMerge/>
          </w:tcPr>
          <w:p w:rsidR="003D072F" w:rsidRPr="004C4843" w:rsidRDefault="003D072F" w:rsidP="004C4843">
            <w:pPr>
              <w:rPr>
                <w:b/>
                <w:color w:val="000000"/>
                <w:lang w:val="bg-BG" w:bidi="bg-BG"/>
              </w:rPr>
            </w:pPr>
          </w:p>
        </w:tc>
        <w:tc>
          <w:tcPr>
            <w:tcW w:w="1041" w:type="dxa"/>
          </w:tcPr>
          <w:p w:rsidR="003D072F" w:rsidRPr="004C4843" w:rsidRDefault="003D072F" w:rsidP="004C4843">
            <w:pPr>
              <w:rPr>
                <w:b/>
                <w:color w:val="000000"/>
                <w:lang w:val="bg-BG" w:bidi="bg-BG"/>
              </w:rPr>
            </w:pPr>
            <w:r w:rsidRPr="004C4843">
              <w:rPr>
                <w:b/>
                <w:color w:val="000000"/>
                <w:lang w:val="bg-BG" w:bidi="bg-BG"/>
              </w:rPr>
              <w:t>без ДДС</w:t>
            </w:r>
          </w:p>
        </w:tc>
        <w:tc>
          <w:tcPr>
            <w:tcW w:w="1041" w:type="dxa"/>
          </w:tcPr>
          <w:p w:rsidR="003D072F" w:rsidRPr="004C4843" w:rsidRDefault="003D072F" w:rsidP="004C4843">
            <w:pPr>
              <w:rPr>
                <w:b/>
                <w:color w:val="000000"/>
                <w:lang w:val="bg-BG" w:bidi="bg-BG"/>
              </w:rPr>
            </w:pPr>
            <w:r w:rsidRPr="004C4843">
              <w:rPr>
                <w:b/>
                <w:color w:val="000000"/>
                <w:lang w:val="bg-BG" w:bidi="bg-BG"/>
              </w:rPr>
              <w:t>с ДДС</w:t>
            </w:r>
          </w:p>
        </w:tc>
      </w:tr>
      <w:tr w:rsidR="003D072F" w:rsidRPr="004C4843" w:rsidTr="003D072F">
        <w:tc>
          <w:tcPr>
            <w:tcW w:w="588" w:type="dxa"/>
          </w:tcPr>
          <w:p w:rsidR="003D072F" w:rsidRPr="004C4843" w:rsidRDefault="003D072F" w:rsidP="004C4843">
            <w:pPr>
              <w:rPr>
                <w:b/>
                <w:color w:val="000000"/>
                <w:lang w:val="bg-BG" w:bidi="bg-BG"/>
              </w:rPr>
            </w:pPr>
            <w:r w:rsidRPr="004C4843">
              <w:rPr>
                <w:b/>
                <w:color w:val="000000"/>
                <w:lang w:val="bg-BG" w:bidi="bg-BG"/>
              </w:rPr>
              <w:t>1</w:t>
            </w:r>
          </w:p>
        </w:tc>
        <w:tc>
          <w:tcPr>
            <w:tcW w:w="3093" w:type="dxa"/>
          </w:tcPr>
          <w:p w:rsidR="003D072F" w:rsidRPr="004C4843" w:rsidRDefault="003D072F" w:rsidP="004C4843">
            <w:pPr>
              <w:rPr>
                <w:b/>
                <w:color w:val="000000"/>
                <w:lang w:val="bg-BG" w:bidi="bg-BG"/>
              </w:rPr>
            </w:pPr>
            <w:r w:rsidRPr="004C4843">
              <w:rPr>
                <w:b/>
                <w:color w:val="000000"/>
                <w:lang w:val="bg-BG" w:bidi="bg-BG"/>
              </w:rPr>
              <w:t>2</w:t>
            </w:r>
          </w:p>
        </w:tc>
        <w:tc>
          <w:tcPr>
            <w:tcW w:w="1375" w:type="dxa"/>
          </w:tcPr>
          <w:p w:rsidR="003D072F" w:rsidRPr="004C4843" w:rsidRDefault="003D072F" w:rsidP="004C4843">
            <w:pPr>
              <w:rPr>
                <w:b/>
                <w:color w:val="000000"/>
                <w:lang w:val="bg-BG" w:bidi="bg-BG"/>
              </w:rPr>
            </w:pPr>
            <w:r w:rsidRPr="004C4843">
              <w:rPr>
                <w:b/>
                <w:color w:val="000000"/>
                <w:lang w:val="bg-BG" w:bidi="bg-BG"/>
              </w:rPr>
              <w:t>3</w:t>
            </w:r>
          </w:p>
        </w:tc>
        <w:tc>
          <w:tcPr>
            <w:tcW w:w="1924" w:type="dxa"/>
          </w:tcPr>
          <w:p w:rsidR="003D072F" w:rsidRPr="004C4843" w:rsidRDefault="003D072F" w:rsidP="004C4843">
            <w:pPr>
              <w:rPr>
                <w:b/>
                <w:color w:val="000000"/>
                <w:lang w:val="bg-BG" w:bidi="bg-BG"/>
              </w:rPr>
            </w:pPr>
            <w:r w:rsidRPr="004C4843">
              <w:rPr>
                <w:b/>
                <w:color w:val="000000"/>
                <w:lang w:val="bg-BG" w:bidi="bg-BG"/>
              </w:rPr>
              <w:t>4</w:t>
            </w:r>
          </w:p>
        </w:tc>
        <w:tc>
          <w:tcPr>
            <w:tcW w:w="1041" w:type="dxa"/>
          </w:tcPr>
          <w:p w:rsidR="003D072F" w:rsidRPr="004C4843" w:rsidRDefault="003D072F" w:rsidP="004C4843">
            <w:pPr>
              <w:rPr>
                <w:b/>
                <w:color w:val="000000"/>
                <w:lang w:val="bg-BG" w:bidi="bg-BG"/>
              </w:rPr>
            </w:pPr>
            <w:r w:rsidRPr="004C4843">
              <w:rPr>
                <w:b/>
                <w:color w:val="000000"/>
                <w:lang w:val="bg-BG" w:bidi="bg-BG"/>
              </w:rPr>
              <w:t>5</w:t>
            </w:r>
          </w:p>
        </w:tc>
        <w:tc>
          <w:tcPr>
            <w:tcW w:w="1041" w:type="dxa"/>
          </w:tcPr>
          <w:p w:rsidR="003D072F" w:rsidRPr="004C4843" w:rsidRDefault="003D072F" w:rsidP="004C4843">
            <w:pPr>
              <w:rPr>
                <w:b/>
                <w:color w:val="000000"/>
                <w:lang w:val="bg-BG" w:bidi="bg-BG"/>
              </w:rPr>
            </w:pPr>
            <w:r w:rsidRPr="004C4843">
              <w:rPr>
                <w:b/>
                <w:color w:val="000000"/>
                <w:lang w:val="bg-BG" w:bidi="bg-BG"/>
              </w:rPr>
              <w:t>6</w:t>
            </w:r>
          </w:p>
        </w:tc>
      </w:tr>
      <w:tr w:rsidR="003D072F" w:rsidRPr="004C4843" w:rsidTr="003D072F">
        <w:tc>
          <w:tcPr>
            <w:tcW w:w="588" w:type="dxa"/>
          </w:tcPr>
          <w:p w:rsidR="003D072F" w:rsidRPr="004C4843" w:rsidRDefault="003D072F" w:rsidP="004C4843">
            <w:pPr>
              <w:rPr>
                <w:color w:val="000000"/>
                <w:lang w:val="bg-BG" w:bidi="bg-BG"/>
              </w:rPr>
            </w:pPr>
            <w:r w:rsidRPr="004C4843">
              <w:rPr>
                <w:color w:val="000000"/>
                <w:lang w:val="bg-BG" w:bidi="bg-BG"/>
              </w:rPr>
              <w:t>1.</w:t>
            </w:r>
          </w:p>
        </w:tc>
        <w:tc>
          <w:tcPr>
            <w:tcW w:w="3093" w:type="dxa"/>
            <w:tcBorders>
              <w:top w:val="single" w:sz="4" w:space="0" w:color="auto"/>
              <w:left w:val="single" w:sz="4" w:space="0" w:color="auto"/>
              <w:bottom w:val="single" w:sz="4" w:space="0" w:color="auto"/>
            </w:tcBorders>
            <w:shd w:val="clear" w:color="auto" w:fill="FFFFFF"/>
            <w:vAlign w:val="bottom"/>
          </w:tcPr>
          <w:p w:rsidR="003D072F" w:rsidRPr="004C4843" w:rsidRDefault="003D072F" w:rsidP="004C4843">
            <w:r w:rsidRPr="004C4843">
              <w:rPr>
                <w:rStyle w:val="20"/>
              </w:rPr>
              <w:t>гр. Търговище - с. Баячево - с. Кралево - гр. Търговище”</w:t>
            </w:r>
          </w:p>
        </w:tc>
        <w:tc>
          <w:tcPr>
            <w:tcW w:w="1375" w:type="dxa"/>
          </w:tcPr>
          <w:p w:rsidR="003D072F" w:rsidRPr="004C4843" w:rsidRDefault="003D072F" w:rsidP="004C4843">
            <w:pPr>
              <w:rPr>
                <w:color w:val="000000"/>
                <w:lang w:val="bg-BG" w:bidi="bg-BG"/>
              </w:rPr>
            </w:pPr>
            <w:r w:rsidRPr="004C4843">
              <w:rPr>
                <w:color w:val="000000"/>
                <w:lang w:val="bg-BG" w:bidi="bg-BG"/>
              </w:rPr>
              <w:t>60</w:t>
            </w:r>
          </w:p>
        </w:tc>
        <w:tc>
          <w:tcPr>
            <w:tcW w:w="1924" w:type="dxa"/>
          </w:tcPr>
          <w:p w:rsidR="003D072F" w:rsidRPr="004C4843" w:rsidRDefault="003D072F" w:rsidP="004C4843">
            <w:pPr>
              <w:rPr>
                <w:color w:val="000000"/>
                <w:lang w:val="bg-BG" w:bidi="bg-BG"/>
              </w:rPr>
            </w:pPr>
            <w:r w:rsidRPr="004C4843">
              <w:rPr>
                <w:color w:val="000000"/>
                <w:lang w:val="bg-BG" w:bidi="bg-BG"/>
              </w:rPr>
              <w:t>2,28</w:t>
            </w:r>
          </w:p>
        </w:tc>
        <w:tc>
          <w:tcPr>
            <w:tcW w:w="1041" w:type="dxa"/>
          </w:tcPr>
          <w:p w:rsidR="003D072F" w:rsidRPr="004C4843" w:rsidRDefault="003D072F" w:rsidP="004C4843">
            <w:pPr>
              <w:rPr>
                <w:color w:val="000000"/>
                <w:lang w:val="bg-BG" w:bidi="bg-BG"/>
              </w:rPr>
            </w:pPr>
            <w:r w:rsidRPr="004C4843">
              <w:rPr>
                <w:color w:val="000000"/>
                <w:lang w:val="bg-BG" w:bidi="bg-BG"/>
              </w:rPr>
              <w:t>114,00</w:t>
            </w:r>
          </w:p>
        </w:tc>
        <w:tc>
          <w:tcPr>
            <w:tcW w:w="1041" w:type="dxa"/>
          </w:tcPr>
          <w:p w:rsidR="003D072F" w:rsidRPr="004C4843" w:rsidRDefault="003D072F" w:rsidP="004C4843">
            <w:pPr>
              <w:rPr>
                <w:color w:val="000000"/>
                <w:lang w:val="bg-BG" w:bidi="bg-BG"/>
              </w:rPr>
            </w:pPr>
            <w:r w:rsidRPr="004C4843">
              <w:rPr>
                <w:color w:val="000000"/>
                <w:lang w:val="bg-BG" w:bidi="bg-BG"/>
              </w:rPr>
              <w:t>136,80</w:t>
            </w:r>
          </w:p>
        </w:tc>
      </w:tr>
      <w:tr w:rsidR="003D072F" w:rsidRPr="004C4843" w:rsidTr="003D072F">
        <w:tc>
          <w:tcPr>
            <w:tcW w:w="588" w:type="dxa"/>
          </w:tcPr>
          <w:p w:rsidR="003D072F" w:rsidRPr="004C4843" w:rsidRDefault="003D072F" w:rsidP="004C4843">
            <w:pPr>
              <w:rPr>
                <w:color w:val="000000"/>
                <w:lang w:val="bg-BG" w:bidi="bg-BG"/>
              </w:rPr>
            </w:pPr>
            <w:r w:rsidRPr="004C4843">
              <w:rPr>
                <w:color w:val="000000"/>
                <w:lang w:val="bg-BG" w:bidi="bg-BG"/>
              </w:rPr>
              <w:t>2.</w:t>
            </w:r>
          </w:p>
        </w:tc>
        <w:tc>
          <w:tcPr>
            <w:tcW w:w="3093" w:type="dxa"/>
            <w:tcBorders>
              <w:top w:val="single" w:sz="4" w:space="0" w:color="auto"/>
              <w:left w:val="single" w:sz="4" w:space="0" w:color="auto"/>
              <w:bottom w:val="single" w:sz="4" w:space="0" w:color="auto"/>
            </w:tcBorders>
            <w:shd w:val="clear" w:color="auto" w:fill="FFFFFF"/>
            <w:vAlign w:val="bottom"/>
          </w:tcPr>
          <w:p w:rsidR="003D072F" w:rsidRPr="004C4843" w:rsidRDefault="003D072F" w:rsidP="004C4843">
            <w:pPr>
              <w:rPr>
                <w:rStyle w:val="20"/>
              </w:rPr>
            </w:pPr>
            <w:r w:rsidRPr="004C4843">
              <w:rPr>
                <w:rStyle w:val="20"/>
              </w:rPr>
              <w:t>гр. Търговище - с. Пролаз - с. Презвитер Козма – гр. Омуртаг - гр. Търговище</w:t>
            </w:r>
          </w:p>
        </w:tc>
        <w:tc>
          <w:tcPr>
            <w:tcW w:w="1375" w:type="dxa"/>
          </w:tcPr>
          <w:p w:rsidR="003D072F" w:rsidRPr="004C4843" w:rsidRDefault="003D072F" w:rsidP="004C4843">
            <w:pPr>
              <w:rPr>
                <w:color w:val="000000"/>
                <w:lang w:val="bg-BG" w:bidi="bg-BG"/>
              </w:rPr>
            </w:pPr>
            <w:r w:rsidRPr="004C4843">
              <w:rPr>
                <w:color w:val="000000"/>
                <w:lang w:val="bg-BG" w:bidi="bg-BG"/>
              </w:rPr>
              <w:t>100</w:t>
            </w:r>
          </w:p>
        </w:tc>
        <w:tc>
          <w:tcPr>
            <w:tcW w:w="1924" w:type="dxa"/>
          </w:tcPr>
          <w:p w:rsidR="003D072F" w:rsidRPr="004C4843" w:rsidRDefault="003D072F" w:rsidP="004C4843">
            <w:pPr>
              <w:rPr>
                <w:color w:val="000000"/>
                <w:lang w:val="bg-BG" w:bidi="bg-BG"/>
              </w:rPr>
            </w:pPr>
            <w:r w:rsidRPr="004C4843">
              <w:rPr>
                <w:color w:val="000000"/>
                <w:lang w:val="bg-BG" w:bidi="bg-BG"/>
              </w:rPr>
              <w:t>1,52</w:t>
            </w:r>
          </w:p>
        </w:tc>
        <w:tc>
          <w:tcPr>
            <w:tcW w:w="1041" w:type="dxa"/>
          </w:tcPr>
          <w:p w:rsidR="003D072F" w:rsidRPr="004C4843" w:rsidRDefault="003D072F" w:rsidP="004C4843">
            <w:pPr>
              <w:rPr>
                <w:color w:val="000000"/>
                <w:lang w:val="bg-BG" w:bidi="bg-BG"/>
              </w:rPr>
            </w:pPr>
            <w:r w:rsidRPr="004C4843">
              <w:rPr>
                <w:color w:val="000000"/>
                <w:lang w:val="bg-BG" w:bidi="bg-BG"/>
              </w:rPr>
              <w:t>126,67</w:t>
            </w:r>
          </w:p>
        </w:tc>
        <w:tc>
          <w:tcPr>
            <w:tcW w:w="1041" w:type="dxa"/>
          </w:tcPr>
          <w:p w:rsidR="003D072F" w:rsidRPr="004C4843" w:rsidRDefault="003D072F" w:rsidP="004C4843">
            <w:pPr>
              <w:rPr>
                <w:color w:val="000000"/>
                <w:lang w:val="bg-BG" w:bidi="bg-BG"/>
              </w:rPr>
            </w:pPr>
            <w:r w:rsidRPr="004C4843">
              <w:rPr>
                <w:color w:val="000000"/>
                <w:lang w:val="bg-BG" w:bidi="bg-BG"/>
              </w:rPr>
              <w:t>152,00</w:t>
            </w:r>
          </w:p>
        </w:tc>
      </w:tr>
    </w:tbl>
    <w:p w:rsidR="00C46871" w:rsidRPr="004C4843" w:rsidRDefault="00C46871" w:rsidP="004C4843">
      <w:pPr>
        <w:rPr>
          <w:color w:val="000000"/>
          <w:lang w:val="bg-BG" w:bidi="bg-BG"/>
        </w:rPr>
      </w:pPr>
    </w:p>
    <w:p w:rsidR="00C46871" w:rsidRPr="004C4843" w:rsidRDefault="00C46871" w:rsidP="004C4843">
      <w:pPr>
        <w:rPr>
          <w:color w:val="000000"/>
          <w:lang w:val="bg-BG" w:bidi="bg-BG"/>
        </w:rPr>
      </w:pPr>
    </w:p>
    <w:p w:rsidR="003D072F" w:rsidRPr="004C4843" w:rsidRDefault="003D072F" w:rsidP="004C4843">
      <w:pPr>
        <w:rPr>
          <w:color w:val="000000"/>
          <w:lang w:val="bg-BG" w:bidi="bg-BG"/>
        </w:rPr>
      </w:pPr>
      <w:r w:rsidRPr="004C4843">
        <w:rPr>
          <w:b/>
          <w:lang w:val="bg-BG"/>
        </w:rPr>
        <w:t>7.</w:t>
      </w:r>
      <w:r w:rsidRPr="004C4843">
        <w:rPr>
          <w:color w:val="000000"/>
          <w:lang w:val="bg-BG" w:bidi="bg-BG"/>
        </w:rPr>
        <w:t xml:space="preserve"> Транспортното обслужване се извършва с автобус, който трябва да отговаря на нормативните технически изисквания, да осигурява седящи места за всички пътуващи ученици /22/ и придружаващите ги лица (при необходимост).</w:t>
      </w:r>
    </w:p>
    <w:p w:rsidR="006E7A5D" w:rsidRPr="004C4843" w:rsidRDefault="006E7A5D" w:rsidP="004C4843">
      <w:r w:rsidRPr="004C4843">
        <w:rPr>
          <w:noProof/>
          <w:lang w:val="bg-BG"/>
        </w:rPr>
        <mc:AlternateContent>
          <mc:Choice Requires="wps">
            <w:drawing>
              <wp:anchor distT="0" distB="0" distL="259080" distR="63500" simplePos="0" relativeHeight="251667456" behindDoc="1" locked="0" layoutInCell="1" allowOverlap="1" wp14:anchorId="7991CE57" wp14:editId="69A5DC5C">
                <wp:simplePos x="0" y="0"/>
                <wp:positionH relativeFrom="margin">
                  <wp:posOffset>-185420</wp:posOffset>
                </wp:positionH>
                <wp:positionV relativeFrom="paragraph">
                  <wp:posOffset>322580</wp:posOffset>
                </wp:positionV>
                <wp:extent cx="6096000" cy="25336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F7E" w:rsidRDefault="009461AD" w:rsidP="00D23F7E">
                            <w:pPr>
                              <w:pStyle w:val="a7"/>
                              <w:shd w:val="clear" w:color="auto" w:fill="auto"/>
                              <w:spacing w:line="240" w:lineRule="exact"/>
                            </w:pPr>
                            <w:r>
                              <w:t xml:space="preserve">                 </w:t>
                            </w:r>
                            <w:r w:rsidR="00D23F7E">
                              <w:t>7.1. С един автобус: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6"/>
                              <w:gridCol w:w="3077"/>
                              <w:gridCol w:w="1608"/>
                              <w:gridCol w:w="1464"/>
                              <w:gridCol w:w="1411"/>
                              <w:gridCol w:w="1421"/>
                            </w:tblGrid>
                            <w:tr w:rsidR="00D23F7E">
                              <w:trPr>
                                <w:trHeight w:hRule="exact" w:val="1536"/>
                                <w:jc w:val="center"/>
                              </w:trPr>
                              <w:tc>
                                <w:tcPr>
                                  <w:tcW w:w="446" w:type="dxa"/>
                                  <w:tcBorders>
                                    <w:top w:val="single" w:sz="4" w:space="0" w:color="auto"/>
                                    <w:left w:val="single" w:sz="4" w:space="0" w:color="auto"/>
                                  </w:tcBorders>
                                  <w:shd w:val="clear" w:color="auto" w:fill="FFFFFF"/>
                                  <w:vAlign w:val="center"/>
                                </w:tcPr>
                                <w:p w:rsidR="00D23F7E" w:rsidRDefault="00D23F7E">
                                  <w:pPr>
                                    <w:spacing w:line="210" w:lineRule="exact"/>
                                    <w:ind w:left="160"/>
                                  </w:pPr>
                                  <w:r>
                                    <w:rPr>
                                      <w:rStyle w:val="2105pt"/>
                                    </w:rPr>
                                    <w:t>№</w:t>
                                  </w:r>
                                </w:p>
                              </w:tc>
                              <w:tc>
                                <w:tcPr>
                                  <w:tcW w:w="3077" w:type="dxa"/>
                                  <w:tcBorders>
                                    <w:top w:val="single" w:sz="4" w:space="0" w:color="auto"/>
                                    <w:left w:val="single" w:sz="4" w:space="0" w:color="auto"/>
                                  </w:tcBorders>
                                  <w:shd w:val="clear" w:color="auto" w:fill="FFFFFF"/>
                                  <w:vAlign w:val="center"/>
                                </w:tcPr>
                                <w:p w:rsidR="00D23F7E" w:rsidRDefault="00D23F7E">
                                  <w:pPr>
                                    <w:spacing w:line="210" w:lineRule="exact"/>
                                    <w:ind w:left="300"/>
                                  </w:pPr>
                                  <w:r>
                                    <w:rPr>
                                      <w:rStyle w:val="2105pt"/>
                                    </w:rPr>
                                    <w:t>Маршрутно направление</w:t>
                                  </w:r>
                                </w:p>
                              </w:tc>
                              <w:tc>
                                <w:tcPr>
                                  <w:tcW w:w="1608" w:type="dxa"/>
                                  <w:tcBorders>
                                    <w:top w:val="single" w:sz="4" w:space="0" w:color="auto"/>
                                    <w:left w:val="single" w:sz="4" w:space="0" w:color="auto"/>
                                  </w:tcBorders>
                                  <w:shd w:val="clear" w:color="auto" w:fill="FFFFFF"/>
                                </w:tcPr>
                                <w:p w:rsidR="00D23F7E" w:rsidRDefault="00D23F7E">
                                  <w:pPr>
                                    <w:spacing w:line="250" w:lineRule="exact"/>
                                    <w:jc w:val="center"/>
                                  </w:pPr>
                                  <w:r>
                                    <w:rPr>
                                      <w:rStyle w:val="2105pt"/>
                                    </w:rPr>
                                    <w:t>Категория на необходимия автобус</w:t>
                                  </w:r>
                                </w:p>
                                <w:p w:rsidR="00D23F7E" w:rsidRDefault="00D23F7E">
                                  <w:pPr>
                                    <w:spacing w:line="250" w:lineRule="exact"/>
                                    <w:ind w:left="260"/>
                                  </w:pPr>
                                  <w:r>
                                    <w:rPr>
                                      <w:rStyle w:val="20"/>
                                    </w:rPr>
                                    <w:t xml:space="preserve">(с до </w:t>
                                  </w:r>
                                  <w:r>
                                    <w:rPr>
                                      <w:rStyle w:val="2105pt0"/>
                                    </w:rPr>
                                    <w:t>22</w:t>
                                  </w:r>
                                  <w:r>
                                    <w:rPr>
                                      <w:rStyle w:val="20"/>
                                    </w:rPr>
                                    <w:t>)</w:t>
                                  </w:r>
                                </w:p>
                              </w:tc>
                              <w:tc>
                                <w:tcPr>
                                  <w:tcW w:w="1464" w:type="dxa"/>
                                  <w:tcBorders>
                                    <w:top w:val="single" w:sz="4" w:space="0" w:color="auto"/>
                                    <w:left w:val="single" w:sz="4" w:space="0" w:color="auto"/>
                                  </w:tcBorders>
                                  <w:shd w:val="clear" w:color="auto" w:fill="FFFFFF"/>
                                  <w:vAlign w:val="center"/>
                                </w:tcPr>
                                <w:p w:rsidR="00D23F7E" w:rsidRDefault="00D23F7E">
                                  <w:pPr>
                                    <w:spacing w:line="250" w:lineRule="exact"/>
                                    <w:jc w:val="center"/>
                                  </w:pPr>
                                  <w:r>
                                    <w:rPr>
                                      <w:rStyle w:val="2105pt"/>
                                    </w:rPr>
                                    <w:t>Минимален брой седящи места за пътуващите</w:t>
                                  </w:r>
                                </w:p>
                              </w:tc>
                              <w:tc>
                                <w:tcPr>
                                  <w:tcW w:w="1411" w:type="dxa"/>
                                  <w:tcBorders>
                                    <w:top w:val="single" w:sz="4" w:space="0" w:color="auto"/>
                                    <w:left w:val="single" w:sz="4" w:space="0" w:color="auto"/>
                                  </w:tcBorders>
                                  <w:shd w:val="clear" w:color="auto" w:fill="FFFFFF"/>
                                  <w:vAlign w:val="bottom"/>
                                </w:tcPr>
                                <w:p w:rsidR="00D23F7E" w:rsidRDefault="00D23F7E">
                                  <w:pPr>
                                    <w:spacing w:line="250" w:lineRule="exact"/>
                                  </w:pPr>
                                  <w:r>
                                    <w:rPr>
                                      <w:rStyle w:val="2105pt"/>
                                    </w:rPr>
                                    <w:t>Минимален резерв от свободни седящи места</w:t>
                                  </w:r>
                                </w:p>
                                <w:p w:rsidR="00D23F7E" w:rsidRDefault="00D23F7E">
                                  <w:pPr>
                                    <w:spacing w:line="250" w:lineRule="exact"/>
                                  </w:pPr>
                                  <w:r>
                                    <w:rPr>
                                      <w:rStyle w:val="2105pt"/>
                                    </w:rPr>
                                    <w:t>(5% от к. 4)</w:t>
                                  </w:r>
                                </w:p>
                              </w:tc>
                              <w:tc>
                                <w:tcPr>
                                  <w:tcW w:w="1421" w:type="dxa"/>
                                  <w:tcBorders>
                                    <w:top w:val="single" w:sz="4" w:space="0" w:color="auto"/>
                                    <w:left w:val="single" w:sz="4" w:space="0" w:color="auto"/>
                                    <w:right w:val="single" w:sz="4" w:space="0" w:color="auto"/>
                                  </w:tcBorders>
                                  <w:shd w:val="clear" w:color="auto" w:fill="FFFFFF"/>
                                  <w:vAlign w:val="bottom"/>
                                </w:tcPr>
                                <w:p w:rsidR="00D23F7E" w:rsidRDefault="00D23F7E">
                                  <w:pPr>
                                    <w:spacing w:line="250" w:lineRule="exact"/>
                                  </w:pPr>
                                  <w:r>
                                    <w:rPr>
                                      <w:rStyle w:val="2105pt"/>
                                    </w:rPr>
                                    <w:t>Минимален общ брой седящи места в автобуса (к.4+к.5)</w:t>
                                  </w:r>
                                </w:p>
                              </w:tc>
                            </w:tr>
                            <w:tr w:rsidR="00D23F7E">
                              <w:trPr>
                                <w:trHeight w:hRule="exact" w:val="259"/>
                                <w:jc w:val="center"/>
                              </w:trPr>
                              <w:tc>
                                <w:tcPr>
                                  <w:tcW w:w="446" w:type="dxa"/>
                                  <w:tcBorders>
                                    <w:top w:val="single" w:sz="4" w:space="0" w:color="auto"/>
                                    <w:left w:val="single" w:sz="4" w:space="0" w:color="auto"/>
                                  </w:tcBorders>
                                  <w:shd w:val="clear" w:color="auto" w:fill="FFFFFF"/>
                                  <w:vAlign w:val="bottom"/>
                                </w:tcPr>
                                <w:p w:rsidR="00D23F7E" w:rsidRDefault="00D23F7E">
                                  <w:pPr>
                                    <w:spacing w:line="210" w:lineRule="exact"/>
                                    <w:ind w:left="160"/>
                                  </w:pPr>
                                  <w:r>
                                    <w:rPr>
                                      <w:rStyle w:val="2105pt1"/>
                                    </w:rPr>
                                    <w:t>1</w:t>
                                  </w:r>
                                </w:p>
                              </w:tc>
                              <w:tc>
                                <w:tcPr>
                                  <w:tcW w:w="3077" w:type="dxa"/>
                                  <w:tcBorders>
                                    <w:top w:val="single" w:sz="4" w:space="0" w:color="auto"/>
                                    <w:left w:val="single" w:sz="4" w:space="0" w:color="auto"/>
                                  </w:tcBorders>
                                  <w:shd w:val="clear" w:color="auto" w:fill="FFFFFF"/>
                                  <w:vAlign w:val="bottom"/>
                                </w:tcPr>
                                <w:p w:rsidR="00D23F7E" w:rsidRDefault="00D23F7E">
                                  <w:pPr>
                                    <w:spacing w:line="210" w:lineRule="exact"/>
                                    <w:jc w:val="center"/>
                                  </w:pPr>
                                  <w:r>
                                    <w:rPr>
                                      <w:rStyle w:val="2105pt1"/>
                                    </w:rPr>
                                    <w:t>2</w:t>
                                  </w:r>
                                </w:p>
                              </w:tc>
                              <w:tc>
                                <w:tcPr>
                                  <w:tcW w:w="1608" w:type="dxa"/>
                                  <w:tcBorders>
                                    <w:top w:val="single" w:sz="4" w:space="0" w:color="auto"/>
                                    <w:left w:val="single" w:sz="4" w:space="0" w:color="auto"/>
                                  </w:tcBorders>
                                  <w:shd w:val="clear" w:color="auto" w:fill="FFFFFF"/>
                                </w:tcPr>
                                <w:p w:rsidR="00D23F7E" w:rsidRDefault="00D23F7E">
                                  <w:pPr>
                                    <w:spacing w:line="210" w:lineRule="exact"/>
                                    <w:jc w:val="center"/>
                                  </w:pPr>
                                  <w:r>
                                    <w:rPr>
                                      <w:rStyle w:val="2105pt1"/>
                                    </w:rPr>
                                    <w:t>3</w:t>
                                  </w:r>
                                </w:p>
                              </w:tc>
                              <w:tc>
                                <w:tcPr>
                                  <w:tcW w:w="1464" w:type="dxa"/>
                                  <w:tcBorders>
                                    <w:top w:val="single" w:sz="4" w:space="0" w:color="auto"/>
                                    <w:left w:val="single" w:sz="4" w:space="0" w:color="auto"/>
                                  </w:tcBorders>
                                  <w:shd w:val="clear" w:color="auto" w:fill="FFFFFF"/>
                                </w:tcPr>
                                <w:p w:rsidR="00D23F7E" w:rsidRDefault="00D23F7E">
                                  <w:pPr>
                                    <w:spacing w:line="210" w:lineRule="exact"/>
                                    <w:jc w:val="center"/>
                                  </w:pPr>
                                  <w:r>
                                    <w:rPr>
                                      <w:rStyle w:val="2105pt1"/>
                                    </w:rPr>
                                    <w:t>4</w:t>
                                  </w:r>
                                </w:p>
                              </w:tc>
                              <w:tc>
                                <w:tcPr>
                                  <w:tcW w:w="1411" w:type="dxa"/>
                                  <w:tcBorders>
                                    <w:top w:val="single" w:sz="4" w:space="0" w:color="auto"/>
                                    <w:left w:val="single" w:sz="4" w:space="0" w:color="auto"/>
                                  </w:tcBorders>
                                  <w:shd w:val="clear" w:color="auto" w:fill="FFFFFF"/>
                                </w:tcPr>
                                <w:p w:rsidR="00D23F7E" w:rsidRDefault="00D23F7E">
                                  <w:pPr>
                                    <w:spacing w:line="210" w:lineRule="exact"/>
                                    <w:jc w:val="center"/>
                                  </w:pPr>
                                  <w:r>
                                    <w:rPr>
                                      <w:rStyle w:val="2105pt1"/>
                                    </w:rPr>
                                    <w:t>5</w:t>
                                  </w:r>
                                </w:p>
                              </w:tc>
                              <w:tc>
                                <w:tcPr>
                                  <w:tcW w:w="1421" w:type="dxa"/>
                                  <w:tcBorders>
                                    <w:top w:val="single" w:sz="4" w:space="0" w:color="auto"/>
                                    <w:left w:val="single" w:sz="4" w:space="0" w:color="auto"/>
                                    <w:right w:val="single" w:sz="4" w:space="0" w:color="auto"/>
                                  </w:tcBorders>
                                  <w:shd w:val="clear" w:color="auto" w:fill="FFFFFF"/>
                                  <w:vAlign w:val="bottom"/>
                                </w:tcPr>
                                <w:p w:rsidR="00D23F7E" w:rsidRDefault="00D23F7E">
                                  <w:pPr>
                                    <w:spacing w:line="210" w:lineRule="exact"/>
                                    <w:jc w:val="center"/>
                                  </w:pPr>
                                  <w:r>
                                    <w:rPr>
                                      <w:rStyle w:val="2105pt1"/>
                                    </w:rPr>
                                    <w:t>6</w:t>
                                  </w:r>
                                </w:p>
                              </w:tc>
                            </w:tr>
                            <w:tr w:rsidR="00D23F7E">
                              <w:trPr>
                                <w:trHeight w:hRule="exact" w:val="778"/>
                                <w:jc w:val="center"/>
                              </w:trPr>
                              <w:tc>
                                <w:tcPr>
                                  <w:tcW w:w="446" w:type="dxa"/>
                                  <w:tcBorders>
                                    <w:top w:val="single" w:sz="4" w:space="0" w:color="auto"/>
                                    <w:left w:val="single" w:sz="4" w:space="0" w:color="auto"/>
                                    <w:bottom w:val="single" w:sz="4" w:space="0" w:color="auto"/>
                                  </w:tcBorders>
                                  <w:shd w:val="clear" w:color="auto" w:fill="FFFFFF"/>
                                  <w:vAlign w:val="center"/>
                                </w:tcPr>
                                <w:p w:rsidR="00D23F7E" w:rsidRDefault="00D23F7E">
                                  <w:pPr>
                                    <w:spacing w:line="240" w:lineRule="exact"/>
                                    <w:ind w:left="160"/>
                                  </w:pPr>
                                  <w:r>
                                    <w:rPr>
                                      <w:rStyle w:val="20"/>
                                    </w:rPr>
                                    <w:t>1.</w:t>
                                  </w:r>
                                </w:p>
                              </w:tc>
                              <w:tc>
                                <w:tcPr>
                                  <w:tcW w:w="3077" w:type="dxa"/>
                                  <w:tcBorders>
                                    <w:top w:val="single" w:sz="4" w:space="0" w:color="auto"/>
                                    <w:left w:val="single" w:sz="4" w:space="0" w:color="auto"/>
                                    <w:bottom w:val="single" w:sz="4" w:space="0" w:color="auto"/>
                                  </w:tcBorders>
                                  <w:shd w:val="clear" w:color="auto" w:fill="FFFFFF"/>
                                  <w:vAlign w:val="bottom"/>
                                </w:tcPr>
                                <w:p w:rsidR="00D23F7E" w:rsidRDefault="00D23F7E" w:rsidP="006E7A5D">
                                  <w:pPr>
                                    <w:spacing w:line="250" w:lineRule="exact"/>
                                  </w:pPr>
                                  <w:r>
                                    <w:rPr>
                                      <w:rStyle w:val="20"/>
                                    </w:rPr>
                                    <w:t xml:space="preserve">гр. Търговище - с. </w:t>
                                  </w:r>
                                  <w:r w:rsidR="006E7A5D">
                                    <w:rPr>
                                      <w:rStyle w:val="20"/>
                                    </w:rPr>
                                    <w:t>Баячево - с. Кралево</w:t>
                                  </w:r>
                                  <w:r>
                                    <w:rPr>
                                      <w:rStyle w:val="20"/>
                                    </w:rPr>
                                    <w:t xml:space="preserve"> - гр. Търговище”</w:t>
                                  </w:r>
                                </w:p>
                              </w:tc>
                              <w:tc>
                                <w:tcPr>
                                  <w:tcW w:w="1608" w:type="dxa"/>
                                  <w:tcBorders>
                                    <w:top w:val="single" w:sz="4" w:space="0" w:color="auto"/>
                                    <w:left w:val="single" w:sz="4" w:space="0" w:color="auto"/>
                                    <w:bottom w:val="single" w:sz="4" w:space="0" w:color="auto"/>
                                  </w:tcBorders>
                                  <w:shd w:val="clear" w:color="auto" w:fill="FFFFFF"/>
                                </w:tcPr>
                                <w:p w:rsidR="00D23F7E" w:rsidRDefault="006E7A5D" w:rsidP="006E7A5D">
                                  <w:pPr>
                                    <w:spacing w:line="254" w:lineRule="exact"/>
                                    <w:jc w:val="center"/>
                                  </w:pPr>
                                  <w:r>
                                    <w:rPr>
                                      <w:rStyle w:val="20"/>
                                    </w:rPr>
                                    <w:t xml:space="preserve">над </w:t>
                                  </w:r>
                                  <w:r w:rsidR="00D23F7E">
                                    <w:rPr>
                                      <w:rStyle w:val="20"/>
                                    </w:rPr>
                                    <w:t xml:space="preserve"> 22  седящи места</w:t>
                                  </w:r>
                                </w:p>
                              </w:tc>
                              <w:tc>
                                <w:tcPr>
                                  <w:tcW w:w="1464" w:type="dxa"/>
                                  <w:tcBorders>
                                    <w:top w:val="single" w:sz="4" w:space="0" w:color="auto"/>
                                    <w:left w:val="single" w:sz="4" w:space="0" w:color="auto"/>
                                    <w:bottom w:val="single" w:sz="4" w:space="0" w:color="auto"/>
                                  </w:tcBorders>
                                  <w:shd w:val="clear" w:color="auto" w:fill="FFFFFF"/>
                                  <w:vAlign w:val="center"/>
                                </w:tcPr>
                                <w:p w:rsidR="00D23F7E" w:rsidRDefault="006E7A5D">
                                  <w:pPr>
                                    <w:spacing w:line="240" w:lineRule="exact"/>
                                    <w:jc w:val="center"/>
                                  </w:pPr>
                                  <w:r>
                                    <w:rPr>
                                      <w:rStyle w:val="20"/>
                                    </w:rPr>
                                    <w:t>55</w:t>
                                  </w:r>
                                </w:p>
                              </w:tc>
                              <w:tc>
                                <w:tcPr>
                                  <w:tcW w:w="1411" w:type="dxa"/>
                                  <w:tcBorders>
                                    <w:top w:val="single" w:sz="4" w:space="0" w:color="auto"/>
                                    <w:left w:val="single" w:sz="4" w:space="0" w:color="auto"/>
                                    <w:bottom w:val="single" w:sz="4" w:space="0" w:color="auto"/>
                                  </w:tcBorders>
                                  <w:shd w:val="clear" w:color="auto" w:fill="FFFFFF"/>
                                </w:tcPr>
                                <w:p w:rsidR="00D23F7E" w:rsidRDefault="00D23F7E" w:rsidP="006E7A5D">
                                  <w:pPr>
                                    <w:jc w:val="center"/>
                                    <w:rPr>
                                      <w:rStyle w:val="20"/>
                                    </w:rPr>
                                  </w:pPr>
                                </w:p>
                                <w:p w:rsidR="006E7A5D" w:rsidRDefault="006E7A5D" w:rsidP="006E7A5D">
                                  <w:pPr>
                                    <w:jc w:val="center"/>
                                    <w:rPr>
                                      <w:sz w:val="10"/>
                                      <w:szCs w:val="10"/>
                                    </w:rPr>
                                  </w:pPr>
                                  <w:r>
                                    <w:rPr>
                                      <w:rStyle w:val="20"/>
                                    </w:rPr>
                                    <w:t>3</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D23F7E" w:rsidRDefault="006E7A5D">
                                  <w:pPr>
                                    <w:spacing w:line="240" w:lineRule="exact"/>
                                    <w:jc w:val="center"/>
                                  </w:pPr>
                                  <w:r>
                                    <w:rPr>
                                      <w:rStyle w:val="20"/>
                                    </w:rPr>
                                    <w:t>58</w:t>
                                  </w:r>
                                </w:p>
                              </w:tc>
                            </w:tr>
                            <w:tr w:rsidR="004C4843">
                              <w:trPr>
                                <w:trHeight w:hRule="exact" w:val="778"/>
                                <w:jc w:val="center"/>
                              </w:trPr>
                              <w:tc>
                                <w:tcPr>
                                  <w:tcW w:w="446" w:type="dxa"/>
                                  <w:tcBorders>
                                    <w:top w:val="single" w:sz="4" w:space="0" w:color="auto"/>
                                    <w:left w:val="single" w:sz="4" w:space="0" w:color="auto"/>
                                    <w:bottom w:val="single" w:sz="4" w:space="0" w:color="auto"/>
                                  </w:tcBorders>
                                  <w:shd w:val="clear" w:color="auto" w:fill="FFFFFF"/>
                                  <w:vAlign w:val="center"/>
                                </w:tcPr>
                                <w:p w:rsidR="004C4843" w:rsidRDefault="004C4843">
                                  <w:pPr>
                                    <w:spacing w:line="240" w:lineRule="exact"/>
                                    <w:ind w:left="160"/>
                                    <w:rPr>
                                      <w:rStyle w:val="20"/>
                                    </w:rPr>
                                  </w:pPr>
                                  <w:r>
                                    <w:rPr>
                                      <w:rStyle w:val="20"/>
                                    </w:rPr>
                                    <w:t>2.</w:t>
                                  </w:r>
                                </w:p>
                              </w:tc>
                              <w:tc>
                                <w:tcPr>
                                  <w:tcW w:w="3077" w:type="dxa"/>
                                  <w:tcBorders>
                                    <w:top w:val="single" w:sz="4" w:space="0" w:color="auto"/>
                                    <w:left w:val="single" w:sz="4" w:space="0" w:color="auto"/>
                                    <w:bottom w:val="single" w:sz="4" w:space="0" w:color="auto"/>
                                  </w:tcBorders>
                                  <w:shd w:val="clear" w:color="auto" w:fill="FFFFFF"/>
                                  <w:vAlign w:val="bottom"/>
                                </w:tcPr>
                                <w:p w:rsidR="004C4843" w:rsidRDefault="004C4843" w:rsidP="006E7A5D">
                                  <w:pPr>
                                    <w:spacing w:line="250" w:lineRule="exact"/>
                                    <w:rPr>
                                      <w:rStyle w:val="20"/>
                                    </w:rPr>
                                  </w:pPr>
                                  <w:r w:rsidRPr="004C4843">
                                    <w:rPr>
                                      <w:rStyle w:val="20"/>
                                    </w:rPr>
                                    <w:t>гр. Търговище - с. Пролаз - с. Презвитер Козма – гр. Омуртаг - гр. Търговище</w:t>
                                  </w:r>
                                </w:p>
                              </w:tc>
                              <w:tc>
                                <w:tcPr>
                                  <w:tcW w:w="1608" w:type="dxa"/>
                                  <w:tcBorders>
                                    <w:top w:val="single" w:sz="4" w:space="0" w:color="auto"/>
                                    <w:left w:val="single" w:sz="4" w:space="0" w:color="auto"/>
                                    <w:bottom w:val="single" w:sz="4" w:space="0" w:color="auto"/>
                                  </w:tcBorders>
                                  <w:shd w:val="clear" w:color="auto" w:fill="FFFFFF"/>
                                </w:tcPr>
                                <w:p w:rsidR="004C4843" w:rsidRDefault="004C4843" w:rsidP="006E7A5D">
                                  <w:pPr>
                                    <w:spacing w:line="254" w:lineRule="exact"/>
                                    <w:jc w:val="center"/>
                                    <w:rPr>
                                      <w:rStyle w:val="20"/>
                                    </w:rPr>
                                  </w:pPr>
                                  <w:r>
                                    <w:rPr>
                                      <w:rStyle w:val="20"/>
                                    </w:rPr>
                                    <w:t>до 22 седящи места</w:t>
                                  </w:r>
                                </w:p>
                              </w:tc>
                              <w:tc>
                                <w:tcPr>
                                  <w:tcW w:w="1464" w:type="dxa"/>
                                  <w:tcBorders>
                                    <w:top w:val="single" w:sz="4" w:space="0" w:color="auto"/>
                                    <w:left w:val="single" w:sz="4" w:space="0" w:color="auto"/>
                                    <w:bottom w:val="single" w:sz="4" w:space="0" w:color="auto"/>
                                  </w:tcBorders>
                                  <w:shd w:val="clear" w:color="auto" w:fill="FFFFFF"/>
                                  <w:vAlign w:val="center"/>
                                </w:tcPr>
                                <w:p w:rsidR="004C4843" w:rsidRDefault="004C4843">
                                  <w:pPr>
                                    <w:spacing w:line="240" w:lineRule="exact"/>
                                    <w:jc w:val="center"/>
                                    <w:rPr>
                                      <w:rStyle w:val="20"/>
                                    </w:rPr>
                                  </w:pPr>
                                  <w:r>
                                    <w:rPr>
                                      <w:rStyle w:val="20"/>
                                    </w:rPr>
                                    <w:t>15</w:t>
                                  </w:r>
                                </w:p>
                              </w:tc>
                              <w:tc>
                                <w:tcPr>
                                  <w:tcW w:w="1411" w:type="dxa"/>
                                  <w:tcBorders>
                                    <w:top w:val="single" w:sz="4" w:space="0" w:color="auto"/>
                                    <w:left w:val="single" w:sz="4" w:space="0" w:color="auto"/>
                                    <w:bottom w:val="single" w:sz="4" w:space="0" w:color="auto"/>
                                  </w:tcBorders>
                                  <w:shd w:val="clear" w:color="auto" w:fill="FFFFFF"/>
                                </w:tcPr>
                                <w:p w:rsidR="004C4843" w:rsidRDefault="004C4843" w:rsidP="006E7A5D">
                                  <w:pPr>
                                    <w:jc w:val="center"/>
                                    <w:rPr>
                                      <w:rStyle w:val="20"/>
                                    </w:rPr>
                                  </w:pPr>
                                </w:p>
                                <w:p w:rsidR="004C4843" w:rsidRDefault="004C4843" w:rsidP="006E7A5D">
                                  <w:pPr>
                                    <w:jc w:val="center"/>
                                    <w:rPr>
                                      <w:rStyle w:val="20"/>
                                    </w:rPr>
                                  </w:pPr>
                                  <w:r>
                                    <w:rPr>
                                      <w:rStyle w:val="20"/>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4C4843" w:rsidRDefault="004C4843">
                                  <w:pPr>
                                    <w:spacing w:line="240" w:lineRule="exact"/>
                                    <w:jc w:val="center"/>
                                    <w:rPr>
                                      <w:rStyle w:val="20"/>
                                    </w:rPr>
                                  </w:pPr>
                                  <w:r>
                                    <w:rPr>
                                      <w:rStyle w:val="20"/>
                                    </w:rPr>
                                    <w:t>16</w:t>
                                  </w:r>
                                </w:p>
                              </w:tc>
                            </w:tr>
                          </w:tbl>
                          <w:p w:rsidR="00D23F7E" w:rsidRDefault="00D23F7E" w:rsidP="00D23F7E">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1CE57" id="_x0000_t202" coordsize="21600,21600" o:spt="202" path="m,l,21600r21600,l21600,xe">
                <v:stroke joinstyle="miter"/>
                <v:path gradientshapeok="t" o:connecttype="rect"/>
              </v:shapetype>
              <v:shape id="Text Box 2" o:spid="_x0000_s1026" type="#_x0000_t202" style="position:absolute;margin-left:-14.6pt;margin-top:25.4pt;width:480pt;height:199.5pt;z-index:-251649024;visibility:visible;mso-wrap-style:square;mso-width-percent:0;mso-height-percent:0;mso-wrap-distance-left:20.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" filled="f" stroked="f">
                <v:textbox inset="0,0,0,0">
                  <w:txbxContent>
                    <w:p w:rsidR="00D23F7E" w:rsidRDefault="009461AD" w:rsidP="00D23F7E">
                      <w:pPr>
                        <w:pStyle w:val="a7"/>
                        <w:shd w:val="clear" w:color="auto" w:fill="auto"/>
                        <w:spacing w:line="240" w:lineRule="exact"/>
                      </w:pPr>
                      <w:r>
                        <w:t xml:space="preserve">                 </w:t>
                      </w:r>
                      <w:r w:rsidR="00D23F7E">
                        <w:t>7.1. С един автобус: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6"/>
                        <w:gridCol w:w="3077"/>
                        <w:gridCol w:w="1608"/>
                        <w:gridCol w:w="1464"/>
                        <w:gridCol w:w="1411"/>
                        <w:gridCol w:w="1421"/>
                      </w:tblGrid>
                      <w:tr w:rsidR="00D23F7E">
                        <w:trPr>
                          <w:trHeight w:hRule="exact" w:val="1536"/>
                          <w:jc w:val="center"/>
                        </w:trPr>
                        <w:tc>
                          <w:tcPr>
                            <w:tcW w:w="446" w:type="dxa"/>
                            <w:tcBorders>
                              <w:top w:val="single" w:sz="4" w:space="0" w:color="auto"/>
                              <w:left w:val="single" w:sz="4" w:space="0" w:color="auto"/>
                            </w:tcBorders>
                            <w:shd w:val="clear" w:color="auto" w:fill="FFFFFF"/>
                            <w:vAlign w:val="center"/>
                          </w:tcPr>
                          <w:p w:rsidR="00D23F7E" w:rsidRDefault="00D23F7E">
                            <w:pPr>
                              <w:spacing w:line="210" w:lineRule="exact"/>
                              <w:ind w:left="160"/>
                            </w:pPr>
                            <w:r>
                              <w:rPr>
                                <w:rStyle w:val="2105pt"/>
                              </w:rPr>
                              <w:t>№</w:t>
                            </w:r>
                          </w:p>
                        </w:tc>
                        <w:tc>
                          <w:tcPr>
                            <w:tcW w:w="3077" w:type="dxa"/>
                            <w:tcBorders>
                              <w:top w:val="single" w:sz="4" w:space="0" w:color="auto"/>
                              <w:left w:val="single" w:sz="4" w:space="0" w:color="auto"/>
                            </w:tcBorders>
                            <w:shd w:val="clear" w:color="auto" w:fill="FFFFFF"/>
                            <w:vAlign w:val="center"/>
                          </w:tcPr>
                          <w:p w:rsidR="00D23F7E" w:rsidRDefault="00D23F7E">
                            <w:pPr>
                              <w:spacing w:line="210" w:lineRule="exact"/>
                              <w:ind w:left="300"/>
                            </w:pPr>
                            <w:r>
                              <w:rPr>
                                <w:rStyle w:val="2105pt"/>
                              </w:rPr>
                              <w:t>Маршрутно направление</w:t>
                            </w:r>
                          </w:p>
                        </w:tc>
                        <w:tc>
                          <w:tcPr>
                            <w:tcW w:w="1608" w:type="dxa"/>
                            <w:tcBorders>
                              <w:top w:val="single" w:sz="4" w:space="0" w:color="auto"/>
                              <w:left w:val="single" w:sz="4" w:space="0" w:color="auto"/>
                            </w:tcBorders>
                            <w:shd w:val="clear" w:color="auto" w:fill="FFFFFF"/>
                          </w:tcPr>
                          <w:p w:rsidR="00D23F7E" w:rsidRDefault="00D23F7E">
                            <w:pPr>
                              <w:spacing w:line="250" w:lineRule="exact"/>
                              <w:jc w:val="center"/>
                            </w:pPr>
                            <w:r>
                              <w:rPr>
                                <w:rStyle w:val="2105pt"/>
                              </w:rPr>
                              <w:t>Категория на необходимия автобус</w:t>
                            </w:r>
                          </w:p>
                          <w:p w:rsidR="00D23F7E" w:rsidRDefault="00D23F7E">
                            <w:pPr>
                              <w:spacing w:line="250" w:lineRule="exact"/>
                              <w:ind w:left="260"/>
                            </w:pPr>
                            <w:r>
                              <w:rPr>
                                <w:rStyle w:val="20"/>
                              </w:rPr>
                              <w:t xml:space="preserve">(с до </w:t>
                            </w:r>
                            <w:r>
                              <w:rPr>
                                <w:rStyle w:val="2105pt0"/>
                              </w:rPr>
                              <w:t>22</w:t>
                            </w:r>
                            <w:r>
                              <w:rPr>
                                <w:rStyle w:val="20"/>
                              </w:rPr>
                              <w:t>)</w:t>
                            </w:r>
                          </w:p>
                        </w:tc>
                        <w:tc>
                          <w:tcPr>
                            <w:tcW w:w="1464" w:type="dxa"/>
                            <w:tcBorders>
                              <w:top w:val="single" w:sz="4" w:space="0" w:color="auto"/>
                              <w:left w:val="single" w:sz="4" w:space="0" w:color="auto"/>
                            </w:tcBorders>
                            <w:shd w:val="clear" w:color="auto" w:fill="FFFFFF"/>
                            <w:vAlign w:val="center"/>
                          </w:tcPr>
                          <w:p w:rsidR="00D23F7E" w:rsidRDefault="00D23F7E">
                            <w:pPr>
                              <w:spacing w:line="250" w:lineRule="exact"/>
                              <w:jc w:val="center"/>
                            </w:pPr>
                            <w:r>
                              <w:rPr>
                                <w:rStyle w:val="2105pt"/>
                              </w:rPr>
                              <w:t>Минимален брой седящи места за пътуващите</w:t>
                            </w:r>
                          </w:p>
                        </w:tc>
                        <w:tc>
                          <w:tcPr>
                            <w:tcW w:w="1411" w:type="dxa"/>
                            <w:tcBorders>
                              <w:top w:val="single" w:sz="4" w:space="0" w:color="auto"/>
                              <w:left w:val="single" w:sz="4" w:space="0" w:color="auto"/>
                            </w:tcBorders>
                            <w:shd w:val="clear" w:color="auto" w:fill="FFFFFF"/>
                            <w:vAlign w:val="bottom"/>
                          </w:tcPr>
                          <w:p w:rsidR="00D23F7E" w:rsidRDefault="00D23F7E">
                            <w:pPr>
                              <w:spacing w:line="250" w:lineRule="exact"/>
                            </w:pPr>
                            <w:r>
                              <w:rPr>
                                <w:rStyle w:val="2105pt"/>
                              </w:rPr>
                              <w:t>Минимален резерв от свободни седящи места</w:t>
                            </w:r>
                          </w:p>
                          <w:p w:rsidR="00D23F7E" w:rsidRDefault="00D23F7E">
                            <w:pPr>
                              <w:spacing w:line="250" w:lineRule="exact"/>
                            </w:pPr>
                            <w:r>
                              <w:rPr>
                                <w:rStyle w:val="2105pt"/>
                              </w:rPr>
                              <w:t>(5% от к. 4)</w:t>
                            </w:r>
                          </w:p>
                        </w:tc>
                        <w:tc>
                          <w:tcPr>
                            <w:tcW w:w="1421" w:type="dxa"/>
                            <w:tcBorders>
                              <w:top w:val="single" w:sz="4" w:space="0" w:color="auto"/>
                              <w:left w:val="single" w:sz="4" w:space="0" w:color="auto"/>
                              <w:right w:val="single" w:sz="4" w:space="0" w:color="auto"/>
                            </w:tcBorders>
                            <w:shd w:val="clear" w:color="auto" w:fill="FFFFFF"/>
                            <w:vAlign w:val="bottom"/>
                          </w:tcPr>
                          <w:p w:rsidR="00D23F7E" w:rsidRDefault="00D23F7E">
                            <w:pPr>
                              <w:spacing w:line="250" w:lineRule="exact"/>
                            </w:pPr>
                            <w:r>
                              <w:rPr>
                                <w:rStyle w:val="2105pt"/>
                              </w:rPr>
                              <w:t>Минимален общ брой седящи места в автобуса (к.4+к.5)</w:t>
                            </w:r>
                          </w:p>
                        </w:tc>
                      </w:tr>
                      <w:tr w:rsidR="00D23F7E">
                        <w:trPr>
                          <w:trHeight w:hRule="exact" w:val="259"/>
                          <w:jc w:val="center"/>
                        </w:trPr>
                        <w:tc>
                          <w:tcPr>
                            <w:tcW w:w="446" w:type="dxa"/>
                            <w:tcBorders>
                              <w:top w:val="single" w:sz="4" w:space="0" w:color="auto"/>
                              <w:left w:val="single" w:sz="4" w:space="0" w:color="auto"/>
                            </w:tcBorders>
                            <w:shd w:val="clear" w:color="auto" w:fill="FFFFFF"/>
                            <w:vAlign w:val="bottom"/>
                          </w:tcPr>
                          <w:p w:rsidR="00D23F7E" w:rsidRDefault="00D23F7E">
                            <w:pPr>
                              <w:spacing w:line="210" w:lineRule="exact"/>
                              <w:ind w:left="160"/>
                            </w:pPr>
                            <w:r>
                              <w:rPr>
                                <w:rStyle w:val="2105pt1"/>
                              </w:rPr>
                              <w:t>1</w:t>
                            </w:r>
                          </w:p>
                        </w:tc>
                        <w:tc>
                          <w:tcPr>
                            <w:tcW w:w="3077" w:type="dxa"/>
                            <w:tcBorders>
                              <w:top w:val="single" w:sz="4" w:space="0" w:color="auto"/>
                              <w:left w:val="single" w:sz="4" w:space="0" w:color="auto"/>
                            </w:tcBorders>
                            <w:shd w:val="clear" w:color="auto" w:fill="FFFFFF"/>
                            <w:vAlign w:val="bottom"/>
                          </w:tcPr>
                          <w:p w:rsidR="00D23F7E" w:rsidRDefault="00D23F7E">
                            <w:pPr>
                              <w:spacing w:line="210" w:lineRule="exact"/>
                              <w:jc w:val="center"/>
                            </w:pPr>
                            <w:r>
                              <w:rPr>
                                <w:rStyle w:val="2105pt1"/>
                              </w:rPr>
                              <w:t>2</w:t>
                            </w:r>
                          </w:p>
                        </w:tc>
                        <w:tc>
                          <w:tcPr>
                            <w:tcW w:w="1608" w:type="dxa"/>
                            <w:tcBorders>
                              <w:top w:val="single" w:sz="4" w:space="0" w:color="auto"/>
                              <w:left w:val="single" w:sz="4" w:space="0" w:color="auto"/>
                            </w:tcBorders>
                            <w:shd w:val="clear" w:color="auto" w:fill="FFFFFF"/>
                          </w:tcPr>
                          <w:p w:rsidR="00D23F7E" w:rsidRDefault="00D23F7E">
                            <w:pPr>
                              <w:spacing w:line="210" w:lineRule="exact"/>
                              <w:jc w:val="center"/>
                            </w:pPr>
                            <w:r>
                              <w:rPr>
                                <w:rStyle w:val="2105pt1"/>
                              </w:rPr>
                              <w:t>3</w:t>
                            </w:r>
                          </w:p>
                        </w:tc>
                        <w:tc>
                          <w:tcPr>
                            <w:tcW w:w="1464" w:type="dxa"/>
                            <w:tcBorders>
                              <w:top w:val="single" w:sz="4" w:space="0" w:color="auto"/>
                              <w:left w:val="single" w:sz="4" w:space="0" w:color="auto"/>
                            </w:tcBorders>
                            <w:shd w:val="clear" w:color="auto" w:fill="FFFFFF"/>
                          </w:tcPr>
                          <w:p w:rsidR="00D23F7E" w:rsidRDefault="00D23F7E">
                            <w:pPr>
                              <w:spacing w:line="210" w:lineRule="exact"/>
                              <w:jc w:val="center"/>
                            </w:pPr>
                            <w:r>
                              <w:rPr>
                                <w:rStyle w:val="2105pt1"/>
                              </w:rPr>
                              <w:t>4</w:t>
                            </w:r>
                          </w:p>
                        </w:tc>
                        <w:tc>
                          <w:tcPr>
                            <w:tcW w:w="1411" w:type="dxa"/>
                            <w:tcBorders>
                              <w:top w:val="single" w:sz="4" w:space="0" w:color="auto"/>
                              <w:left w:val="single" w:sz="4" w:space="0" w:color="auto"/>
                            </w:tcBorders>
                            <w:shd w:val="clear" w:color="auto" w:fill="FFFFFF"/>
                          </w:tcPr>
                          <w:p w:rsidR="00D23F7E" w:rsidRDefault="00D23F7E">
                            <w:pPr>
                              <w:spacing w:line="210" w:lineRule="exact"/>
                              <w:jc w:val="center"/>
                            </w:pPr>
                            <w:r>
                              <w:rPr>
                                <w:rStyle w:val="2105pt1"/>
                              </w:rPr>
                              <w:t>5</w:t>
                            </w:r>
                          </w:p>
                        </w:tc>
                        <w:tc>
                          <w:tcPr>
                            <w:tcW w:w="1421" w:type="dxa"/>
                            <w:tcBorders>
                              <w:top w:val="single" w:sz="4" w:space="0" w:color="auto"/>
                              <w:left w:val="single" w:sz="4" w:space="0" w:color="auto"/>
                              <w:right w:val="single" w:sz="4" w:space="0" w:color="auto"/>
                            </w:tcBorders>
                            <w:shd w:val="clear" w:color="auto" w:fill="FFFFFF"/>
                            <w:vAlign w:val="bottom"/>
                          </w:tcPr>
                          <w:p w:rsidR="00D23F7E" w:rsidRDefault="00D23F7E">
                            <w:pPr>
                              <w:spacing w:line="210" w:lineRule="exact"/>
                              <w:jc w:val="center"/>
                            </w:pPr>
                            <w:r>
                              <w:rPr>
                                <w:rStyle w:val="2105pt1"/>
                              </w:rPr>
                              <w:t>6</w:t>
                            </w:r>
                          </w:p>
                        </w:tc>
                      </w:tr>
                      <w:tr w:rsidR="00D23F7E">
                        <w:trPr>
                          <w:trHeight w:hRule="exact" w:val="778"/>
                          <w:jc w:val="center"/>
                        </w:trPr>
                        <w:tc>
                          <w:tcPr>
                            <w:tcW w:w="446" w:type="dxa"/>
                            <w:tcBorders>
                              <w:top w:val="single" w:sz="4" w:space="0" w:color="auto"/>
                              <w:left w:val="single" w:sz="4" w:space="0" w:color="auto"/>
                              <w:bottom w:val="single" w:sz="4" w:space="0" w:color="auto"/>
                            </w:tcBorders>
                            <w:shd w:val="clear" w:color="auto" w:fill="FFFFFF"/>
                            <w:vAlign w:val="center"/>
                          </w:tcPr>
                          <w:p w:rsidR="00D23F7E" w:rsidRDefault="00D23F7E">
                            <w:pPr>
                              <w:spacing w:line="240" w:lineRule="exact"/>
                              <w:ind w:left="160"/>
                            </w:pPr>
                            <w:r>
                              <w:rPr>
                                <w:rStyle w:val="20"/>
                              </w:rPr>
                              <w:t>1.</w:t>
                            </w:r>
                          </w:p>
                        </w:tc>
                        <w:tc>
                          <w:tcPr>
                            <w:tcW w:w="3077" w:type="dxa"/>
                            <w:tcBorders>
                              <w:top w:val="single" w:sz="4" w:space="0" w:color="auto"/>
                              <w:left w:val="single" w:sz="4" w:space="0" w:color="auto"/>
                              <w:bottom w:val="single" w:sz="4" w:space="0" w:color="auto"/>
                            </w:tcBorders>
                            <w:shd w:val="clear" w:color="auto" w:fill="FFFFFF"/>
                            <w:vAlign w:val="bottom"/>
                          </w:tcPr>
                          <w:p w:rsidR="00D23F7E" w:rsidRDefault="00D23F7E" w:rsidP="006E7A5D">
                            <w:pPr>
                              <w:spacing w:line="250" w:lineRule="exact"/>
                            </w:pPr>
                            <w:r>
                              <w:rPr>
                                <w:rStyle w:val="20"/>
                              </w:rPr>
                              <w:t xml:space="preserve">гр. Търговище - с. </w:t>
                            </w:r>
                            <w:r w:rsidR="006E7A5D">
                              <w:rPr>
                                <w:rStyle w:val="20"/>
                              </w:rPr>
                              <w:t>Баячево - с. Кралево</w:t>
                            </w:r>
                            <w:r>
                              <w:rPr>
                                <w:rStyle w:val="20"/>
                              </w:rPr>
                              <w:t xml:space="preserve"> - гр. Търговище”</w:t>
                            </w:r>
                          </w:p>
                        </w:tc>
                        <w:tc>
                          <w:tcPr>
                            <w:tcW w:w="1608" w:type="dxa"/>
                            <w:tcBorders>
                              <w:top w:val="single" w:sz="4" w:space="0" w:color="auto"/>
                              <w:left w:val="single" w:sz="4" w:space="0" w:color="auto"/>
                              <w:bottom w:val="single" w:sz="4" w:space="0" w:color="auto"/>
                            </w:tcBorders>
                            <w:shd w:val="clear" w:color="auto" w:fill="FFFFFF"/>
                          </w:tcPr>
                          <w:p w:rsidR="00D23F7E" w:rsidRDefault="006E7A5D" w:rsidP="006E7A5D">
                            <w:pPr>
                              <w:spacing w:line="254" w:lineRule="exact"/>
                              <w:jc w:val="center"/>
                            </w:pPr>
                            <w:r>
                              <w:rPr>
                                <w:rStyle w:val="20"/>
                              </w:rPr>
                              <w:t xml:space="preserve">над </w:t>
                            </w:r>
                            <w:r w:rsidR="00D23F7E">
                              <w:rPr>
                                <w:rStyle w:val="20"/>
                              </w:rPr>
                              <w:t xml:space="preserve"> 22  седящи места</w:t>
                            </w:r>
                          </w:p>
                        </w:tc>
                        <w:tc>
                          <w:tcPr>
                            <w:tcW w:w="1464" w:type="dxa"/>
                            <w:tcBorders>
                              <w:top w:val="single" w:sz="4" w:space="0" w:color="auto"/>
                              <w:left w:val="single" w:sz="4" w:space="0" w:color="auto"/>
                              <w:bottom w:val="single" w:sz="4" w:space="0" w:color="auto"/>
                            </w:tcBorders>
                            <w:shd w:val="clear" w:color="auto" w:fill="FFFFFF"/>
                            <w:vAlign w:val="center"/>
                          </w:tcPr>
                          <w:p w:rsidR="00D23F7E" w:rsidRDefault="006E7A5D">
                            <w:pPr>
                              <w:spacing w:line="240" w:lineRule="exact"/>
                              <w:jc w:val="center"/>
                            </w:pPr>
                            <w:r>
                              <w:rPr>
                                <w:rStyle w:val="20"/>
                              </w:rPr>
                              <w:t>55</w:t>
                            </w:r>
                          </w:p>
                        </w:tc>
                        <w:tc>
                          <w:tcPr>
                            <w:tcW w:w="1411" w:type="dxa"/>
                            <w:tcBorders>
                              <w:top w:val="single" w:sz="4" w:space="0" w:color="auto"/>
                              <w:left w:val="single" w:sz="4" w:space="0" w:color="auto"/>
                              <w:bottom w:val="single" w:sz="4" w:space="0" w:color="auto"/>
                            </w:tcBorders>
                            <w:shd w:val="clear" w:color="auto" w:fill="FFFFFF"/>
                          </w:tcPr>
                          <w:p w:rsidR="00D23F7E" w:rsidRDefault="00D23F7E" w:rsidP="006E7A5D">
                            <w:pPr>
                              <w:jc w:val="center"/>
                              <w:rPr>
                                <w:rStyle w:val="20"/>
                              </w:rPr>
                            </w:pPr>
                          </w:p>
                          <w:p w:rsidR="006E7A5D" w:rsidRDefault="006E7A5D" w:rsidP="006E7A5D">
                            <w:pPr>
                              <w:jc w:val="center"/>
                              <w:rPr>
                                <w:sz w:val="10"/>
                                <w:szCs w:val="10"/>
                              </w:rPr>
                            </w:pPr>
                            <w:r>
                              <w:rPr>
                                <w:rStyle w:val="20"/>
                              </w:rPr>
                              <w:t>3</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D23F7E" w:rsidRDefault="006E7A5D">
                            <w:pPr>
                              <w:spacing w:line="240" w:lineRule="exact"/>
                              <w:jc w:val="center"/>
                            </w:pPr>
                            <w:r>
                              <w:rPr>
                                <w:rStyle w:val="20"/>
                              </w:rPr>
                              <w:t>58</w:t>
                            </w:r>
                          </w:p>
                        </w:tc>
                      </w:tr>
                      <w:tr w:rsidR="004C4843">
                        <w:trPr>
                          <w:trHeight w:hRule="exact" w:val="778"/>
                          <w:jc w:val="center"/>
                        </w:trPr>
                        <w:tc>
                          <w:tcPr>
                            <w:tcW w:w="446" w:type="dxa"/>
                            <w:tcBorders>
                              <w:top w:val="single" w:sz="4" w:space="0" w:color="auto"/>
                              <w:left w:val="single" w:sz="4" w:space="0" w:color="auto"/>
                              <w:bottom w:val="single" w:sz="4" w:space="0" w:color="auto"/>
                            </w:tcBorders>
                            <w:shd w:val="clear" w:color="auto" w:fill="FFFFFF"/>
                            <w:vAlign w:val="center"/>
                          </w:tcPr>
                          <w:p w:rsidR="004C4843" w:rsidRDefault="004C4843">
                            <w:pPr>
                              <w:spacing w:line="240" w:lineRule="exact"/>
                              <w:ind w:left="160"/>
                              <w:rPr>
                                <w:rStyle w:val="20"/>
                              </w:rPr>
                            </w:pPr>
                            <w:r>
                              <w:rPr>
                                <w:rStyle w:val="20"/>
                              </w:rPr>
                              <w:t>2.</w:t>
                            </w:r>
                          </w:p>
                        </w:tc>
                        <w:tc>
                          <w:tcPr>
                            <w:tcW w:w="3077" w:type="dxa"/>
                            <w:tcBorders>
                              <w:top w:val="single" w:sz="4" w:space="0" w:color="auto"/>
                              <w:left w:val="single" w:sz="4" w:space="0" w:color="auto"/>
                              <w:bottom w:val="single" w:sz="4" w:space="0" w:color="auto"/>
                            </w:tcBorders>
                            <w:shd w:val="clear" w:color="auto" w:fill="FFFFFF"/>
                            <w:vAlign w:val="bottom"/>
                          </w:tcPr>
                          <w:p w:rsidR="004C4843" w:rsidRDefault="004C4843" w:rsidP="006E7A5D">
                            <w:pPr>
                              <w:spacing w:line="250" w:lineRule="exact"/>
                              <w:rPr>
                                <w:rStyle w:val="20"/>
                              </w:rPr>
                            </w:pPr>
                            <w:r w:rsidRPr="004C4843">
                              <w:rPr>
                                <w:rStyle w:val="20"/>
                              </w:rPr>
                              <w:t>гр. Търговище - с. Пролаз - с. Презвитер Козма – гр. Омуртаг - гр. Търговище</w:t>
                            </w:r>
                          </w:p>
                        </w:tc>
                        <w:tc>
                          <w:tcPr>
                            <w:tcW w:w="1608" w:type="dxa"/>
                            <w:tcBorders>
                              <w:top w:val="single" w:sz="4" w:space="0" w:color="auto"/>
                              <w:left w:val="single" w:sz="4" w:space="0" w:color="auto"/>
                              <w:bottom w:val="single" w:sz="4" w:space="0" w:color="auto"/>
                            </w:tcBorders>
                            <w:shd w:val="clear" w:color="auto" w:fill="FFFFFF"/>
                          </w:tcPr>
                          <w:p w:rsidR="004C4843" w:rsidRDefault="004C4843" w:rsidP="006E7A5D">
                            <w:pPr>
                              <w:spacing w:line="254" w:lineRule="exact"/>
                              <w:jc w:val="center"/>
                              <w:rPr>
                                <w:rStyle w:val="20"/>
                              </w:rPr>
                            </w:pPr>
                            <w:r>
                              <w:rPr>
                                <w:rStyle w:val="20"/>
                              </w:rPr>
                              <w:t>до 22 седящи места</w:t>
                            </w:r>
                          </w:p>
                        </w:tc>
                        <w:tc>
                          <w:tcPr>
                            <w:tcW w:w="1464" w:type="dxa"/>
                            <w:tcBorders>
                              <w:top w:val="single" w:sz="4" w:space="0" w:color="auto"/>
                              <w:left w:val="single" w:sz="4" w:space="0" w:color="auto"/>
                              <w:bottom w:val="single" w:sz="4" w:space="0" w:color="auto"/>
                            </w:tcBorders>
                            <w:shd w:val="clear" w:color="auto" w:fill="FFFFFF"/>
                            <w:vAlign w:val="center"/>
                          </w:tcPr>
                          <w:p w:rsidR="004C4843" w:rsidRDefault="004C4843">
                            <w:pPr>
                              <w:spacing w:line="240" w:lineRule="exact"/>
                              <w:jc w:val="center"/>
                              <w:rPr>
                                <w:rStyle w:val="20"/>
                              </w:rPr>
                            </w:pPr>
                            <w:r>
                              <w:rPr>
                                <w:rStyle w:val="20"/>
                              </w:rPr>
                              <w:t>15</w:t>
                            </w:r>
                          </w:p>
                        </w:tc>
                        <w:tc>
                          <w:tcPr>
                            <w:tcW w:w="1411" w:type="dxa"/>
                            <w:tcBorders>
                              <w:top w:val="single" w:sz="4" w:space="0" w:color="auto"/>
                              <w:left w:val="single" w:sz="4" w:space="0" w:color="auto"/>
                              <w:bottom w:val="single" w:sz="4" w:space="0" w:color="auto"/>
                            </w:tcBorders>
                            <w:shd w:val="clear" w:color="auto" w:fill="FFFFFF"/>
                          </w:tcPr>
                          <w:p w:rsidR="004C4843" w:rsidRDefault="004C4843" w:rsidP="006E7A5D">
                            <w:pPr>
                              <w:jc w:val="center"/>
                              <w:rPr>
                                <w:rStyle w:val="20"/>
                              </w:rPr>
                            </w:pPr>
                          </w:p>
                          <w:p w:rsidR="004C4843" w:rsidRDefault="004C4843" w:rsidP="006E7A5D">
                            <w:pPr>
                              <w:jc w:val="center"/>
                              <w:rPr>
                                <w:rStyle w:val="20"/>
                              </w:rPr>
                            </w:pPr>
                            <w:r>
                              <w:rPr>
                                <w:rStyle w:val="20"/>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4C4843" w:rsidRDefault="004C4843">
                            <w:pPr>
                              <w:spacing w:line="240" w:lineRule="exact"/>
                              <w:jc w:val="center"/>
                              <w:rPr>
                                <w:rStyle w:val="20"/>
                              </w:rPr>
                            </w:pPr>
                            <w:r>
                              <w:rPr>
                                <w:rStyle w:val="20"/>
                              </w:rPr>
                              <w:t>16</w:t>
                            </w:r>
                          </w:p>
                        </w:tc>
                      </w:tr>
                    </w:tbl>
                    <w:p w:rsidR="00D23F7E" w:rsidRDefault="00D23F7E" w:rsidP="00D23F7E">
                      <w:pPr>
                        <w:rPr>
                          <w:sz w:val="2"/>
                          <w:szCs w:val="2"/>
                        </w:rPr>
                      </w:pPr>
                    </w:p>
                  </w:txbxContent>
                </v:textbox>
                <w10:wrap type="topAndBottom" anchorx="margin"/>
              </v:shape>
            </w:pict>
          </mc:Fallback>
        </mc:AlternateContent>
      </w:r>
    </w:p>
    <w:p w:rsidR="009461AD" w:rsidRPr="004C4843" w:rsidRDefault="009461AD" w:rsidP="004C4843"/>
    <w:p w:rsidR="00D23F7E" w:rsidRPr="004C4843" w:rsidRDefault="00AB72A8" w:rsidP="004C4843">
      <w:r>
        <w:rPr>
          <w:lang w:val="bg-BG"/>
        </w:rPr>
        <w:t xml:space="preserve">         7.2.</w:t>
      </w:r>
      <w:r w:rsidR="00D23F7E" w:rsidRPr="004C4843">
        <w:t>Транспортното обслужване може да се организира и извършва с два автомобила до 22 седящи места, включително при спазване на условията т. 7 и т. 5 изр. 2 от този раздел.</w:t>
      </w:r>
    </w:p>
    <w:p w:rsidR="009461AD" w:rsidRPr="004C4843" w:rsidRDefault="009461AD" w:rsidP="004C4843"/>
    <w:p w:rsidR="00D23F7E" w:rsidRPr="004C4843" w:rsidRDefault="009461AD" w:rsidP="004C4843">
      <w:r w:rsidRPr="004C4843">
        <w:rPr>
          <w:b/>
          <w:lang w:val="bg-BG"/>
        </w:rPr>
        <w:lastRenderedPageBreak/>
        <w:t>8</w:t>
      </w:r>
      <w:r w:rsidRPr="004C4843">
        <w:rPr>
          <w:lang w:val="bg-BG"/>
        </w:rPr>
        <w:t>.</w:t>
      </w:r>
      <w:r w:rsidR="00D23F7E" w:rsidRPr="004C4843">
        <w:t xml:space="preserve">За осъществяване на поръчката е необходимо участникът да притежава </w:t>
      </w:r>
      <w:r w:rsidR="00D23F7E" w:rsidRPr="004C4843">
        <w:rPr>
          <w:rStyle w:val="20"/>
        </w:rPr>
        <w:t>1 (един) брой резервен автобус с 22 седящи места / допостима е и т. 7.2/</w:t>
      </w:r>
      <w:r w:rsidR="00D23F7E" w:rsidRPr="004C4843">
        <w:t>. Резервният автобус не следва да се приповтаря с редовно предложените автобуси.</w:t>
      </w:r>
    </w:p>
    <w:p w:rsidR="009461AD" w:rsidRPr="004C4843" w:rsidRDefault="009461AD" w:rsidP="004C4843"/>
    <w:p w:rsidR="00D23F7E" w:rsidRPr="004C4843" w:rsidRDefault="009461AD" w:rsidP="004C4843">
      <w:r w:rsidRPr="004C4843">
        <w:rPr>
          <w:b/>
          <w:lang w:val="bg-BG"/>
        </w:rPr>
        <w:t>9</w:t>
      </w:r>
      <w:r w:rsidRPr="004C4843">
        <w:rPr>
          <w:lang w:val="bg-BG"/>
        </w:rPr>
        <w:t xml:space="preserve">.  </w:t>
      </w:r>
      <w:r w:rsidR="00D23F7E" w:rsidRPr="004C4843">
        <w:t xml:space="preserve">Услугата се </w:t>
      </w:r>
      <w:r w:rsidR="00D23F7E" w:rsidRPr="004C4843">
        <w:rPr>
          <w:rStyle w:val="21"/>
        </w:rPr>
        <w:t xml:space="preserve">финансира </w:t>
      </w:r>
      <w:r w:rsidR="00D23F7E" w:rsidRPr="004C4843">
        <w:t>с целеви средства от републиканския бюджет.</w:t>
      </w:r>
    </w:p>
    <w:p w:rsidR="00D23F7E" w:rsidRPr="004C4843" w:rsidRDefault="009461AD" w:rsidP="004C4843">
      <w:r w:rsidRPr="004C4843">
        <w:rPr>
          <w:b/>
          <w:lang w:val="bg-BG"/>
        </w:rPr>
        <w:t>10</w:t>
      </w:r>
      <w:r w:rsidRPr="004C4843">
        <w:rPr>
          <w:lang w:val="bg-BG"/>
        </w:rPr>
        <w:t>.</w:t>
      </w:r>
      <w:r w:rsidR="00D23F7E" w:rsidRPr="004C4843">
        <w:t>Плащането ще се извършва от възложителя по сметка на изпълнителя в срок от 7 /седем/ дни след превеждане на средствата от републиканския бюджет по бюджета на възложителя, въз основа на представена фактура от страна на изпълнителя и справка за извършения през отчетния период пробег от страна на изпълнителя.</w:t>
      </w:r>
    </w:p>
    <w:p w:rsidR="00D23F7E" w:rsidRPr="004C4843" w:rsidRDefault="009461AD" w:rsidP="004C4843">
      <w:r w:rsidRPr="004C4843">
        <w:rPr>
          <w:rStyle w:val="21"/>
        </w:rPr>
        <w:t>11.</w:t>
      </w:r>
      <w:r w:rsidR="00D23F7E" w:rsidRPr="004C4843">
        <w:rPr>
          <w:rStyle w:val="21"/>
        </w:rPr>
        <w:t xml:space="preserve">Срок на валидност на офертите до 15.09.2024 г. </w:t>
      </w:r>
      <w:r w:rsidR="00D23F7E" w:rsidRPr="004C4843">
        <w:t>През този срок участниците са обвързани с условията на представените от тях оферти.</w:t>
      </w:r>
    </w:p>
    <w:p w:rsidR="00D23F7E" w:rsidRPr="004C4843" w:rsidRDefault="00D23F7E" w:rsidP="004C4843">
      <w:r w:rsidRPr="004C4843">
        <w:t xml:space="preserve">РАЗДЕЛ II. ТЕХНИЧЕСКА СПЕЦИФИКАЦИЯ И ПРОЕКТ НА ДОГОВОР- </w:t>
      </w:r>
      <w:r w:rsidRPr="004C4843">
        <w:rPr>
          <w:rStyle w:val="21"/>
        </w:rPr>
        <w:t>представени са на отделни файлове.</w:t>
      </w:r>
    </w:p>
    <w:p w:rsidR="00D23F7E" w:rsidRPr="004C4843" w:rsidRDefault="00D23F7E" w:rsidP="004C4843">
      <w:r w:rsidRPr="004C4843">
        <w:t>РАЗДЕЛ III. ИЗИСКВАНИЯ КЪМ УЧАСТНИЦИТЕ</w:t>
      </w:r>
    </w:p>
    <w:p w:rsidR="00D23F7E" w:rsidRPr="004C4843" w:rsidRDefault="00D23F7E" w:rsidP="004C4843">
      <w:r w:rsidRPr="004C4843">
        <w:t>Общи изисквания:</w:t>
      </w:r>
    </w:p>
    <w:p w:rsidR="00D23F7E" w:rsidRPr="004C4843" w:rsidRDefault="00D23F7E" w:rsidP="004C4843">
      <w:r w:rsidRPr="004C4843">
        <w:t>Участник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w:t>
      </w:r>
      <w:r w:rsidR="009461AD" w:rsidRPr="004C4843">
        <w:rPr>
          <w:lang w:val="bg-BG"/>
        </w:rPr>
        <w:t xml:space="preserve"> </w:t>
      </w:r>
      <w:r w:rsidRPr="004C4843">
        <w:t>строителство, доставки или услуги, съгласно законодателството на държавата, в която то е установено.</w:t>
      </w:r>
    </w:p>
    <w:p w:rsidR="00D23F7E" w:rsidRPr="004C4843" w:rsidRDefault="00D23F7E" w:rsidP="004C4843">
      <w:r w:rsidRPr="004C4843">
        <w:t>Изисквания към личното състояние на участниците:</w:t>
      </w:r>
    </w:p>
    <w:p w:rsidR="00D23F7E" w:rsidRPr="004C4843" w:rsidRDefault="00D23F7E" w:rsidP="004C4843">
      <w:r w:rsidRPr="004C4843">
        <w:t>ВЪЗЛОЖИТЕЛЯТ отстранява от участие в процедурата участник, за когото са налице обстоятелствата на чл. 54 ал. 1 от ЗОП. Участниците следва да се запознаят с изискванията на чл. 54 ал. 1 от ЗОП и чл. 56 от ЗОП и да попълнят Приложение 1.</w:t>
      </w:r>
    </w:p>
    <w:p w:rsidR="00D23F7E" w:rsidRPr="004C4843" w:rsidRDefault="00D23F7E" w:rsidP="004C4843">
      <w:r w:rsidRPr="004C4843">
        <w:t>Критерии за подбор:</w:t>
      </w:r>
    </w:p>
    <w:p w:rsidR="00D23F7E" w:rsidRPr="004C4843" w:rsidRDefault="00D23F7E" w:rsidP="004C4843">
      <w:r w:rsidRPr="004C4843">
        <w:t>Изпълнителят е длъжен:</w:t>
      </w:r>
    </w:p>
    <w:p w:rsidR="00D23F7E" w:rsidRPr="004C4843" w:rsidRDefault="00D23F7E" w:rsidP="004C4843">
      <w:r w:rsidRPr="004C4843">
        <w:t xml:space="preserve">Да притежава валиден </w:t>
      </w:r>
      <w:r w:rsidRPr="004C4843">
        <w:rPr>
          <w:rStyle w:val="20"/>
        </w:rPr>
        <w:t>Лиценз за извършване на превоз на пътници</w:t>
      </w:r>
      <w:r w:rsidRPr="004C4843">
        <w:t xml:space="preserve"> на територията на Република България или Лиценз на Общността, издаден от Министъра на транспорта, информационните технологии и съобщенията или упълномощено от него длъжностно лице, и да притежават документи, които се изискват от Закона за автомобилните превози, Наредба № 33 от 03.11.1999 г. за обществен превоз на пътници и товари на територията на Република България. Автобусите, с които ще се извършва специализирания превоз на ученици да са включени в Лиценза на превозвача.</w:t>
      </w:r>
    </w:p>
    <w:p w:rsidR="00D23F7E" w:rsidRPr="004C4843" w:rsidRDefault="00D23F7E" w:rsidP="004C4843">
      <w:r w:rsidRPr="004C4843">
        <w:t>Други основания за отстраняване</w:t>
      </w:r>
    </w:p>
    <w:p w:rsidR="00D23F7E" w:rsidRPr="004C4843" w:rsidRDefault="00D23F7E" w:rsidP="004C4843">
      <w:r w:rsidRPr="004C4843">
        <w:t>Възложителят ще отстрани от участие в процедурата:</w:t>
      </w:r>
    </w:p>
    <w:p w:rsidR="00D23F7E" w:rsidRPr="004C4843" w:rsidRDefault="00D23F7E" w:rsidP="004C4843">
      <w:r w:rsidRPr="004C4843">
        <w:t>Участници, които са свързани лица. "Свързани лица" са тези по смисъла на § 1, т. 13 и 14 от допълнителните разпоредби на Закона за публичното предлагане на ценни книжа.</w:t>
      </w:r>
    </w:p>
    <w:p w:rsidR="00D23F7E" w:rsidRPr="004C4843" w:rsidRDefault="00D23F7E" w:rsidP="004C4843">
      <w:r w:rsidRPr="004C4843">
        <w:t>Участник за който е налице обстоятелствата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23F7E" w:rsidRPr="004C4843" w:rsidRDefault="00D23F7E" w:rsidP="004C4843">
      <w:r w:rsidRPr="004C4843">
        <w:t>Участник, който не изпълни условие, посочено в поканата;</w:t>
      </w:r>
    </w:p>
    <w:p w:rsidR="00D23F7E" w:rsidRPr="004C4843" w:rsidRDefault="00D23F7E" w:rsidP="004C4843">
      <w:r w:rsidRPr="004C4843">
        <w:t>Участник, който е предложил цена за изпълнение на поръчката, по-висока от определената от Възложителя в настоящата покана</w:t>
      </w:r>
    </w:p>
    <w:p w:rsidR="00D23F7E" w:rsidRPr="004C4843" w:rsidRDefault="00D23F7E" w:rsidP="004C4843">
      <w:r w:rsidRPr="004C4843">
        <w:t>Преди сключването на договора Възложителят ще изиска от участника, определен за изпълнител, да предостави актуални документи, удостоверяващи липсата на основанията за отстраняване от поръчката. Документите се представят и за подизпълнителите и третите лица, ако има такива. Възложителят няма да изисква документи, които вече са му били предоставени от участника или са му служебно известни.</w:t>
      </w:r>
    </w:p>
    <w:p w:rsidR="00D23F7E" w:rsidRPr="004C4843" w:rsidRDefault="00D23F7E" w:rsidP="004C4843">
      <w:r w:rsidRPr="004C4843">
        <w:lastRenderedPageBreak/>
        <w:t>РАЗДЕЛ IV. УСЛОВИЯ И РЕД ЗА ПРЕДОСТАВЯНЕ НА ДОКУМЕНТАЦИЯТА ЗА УЧАСТИЕ И ОФЕРТАТА</w:t>
      </w:r>
    </w:p>
    <w:p w:rsidR="00D23F7E" w:rsidRPr="004C4843" w:rsidRDefault="00D23F7E" w:rsidP="004C4843">
      <w:r w:rsidRPr="004C4843">
        <w:t xml:space="preserve">Документацията за участие в процедурата се предоставя безплатно и може да се изтегли от </w:t>
      </w:r>
      <w:r w:rsidR="009461AD" w:rsidRPr="004C4843">
        <w:rPr>
          <w:rStyle w:val="21"/>
        </w:rPr>
        <w:t>интернет сайта на ПГИИ „ Джон Атанасов“</w:t>
      </w:r>
      <w:r w:rsidRPr="004C4843">
        <w:rPr>
          <w:rStyle w:val="21"/>
        </w:rPr>
        <w:t xml:space="preserve"> - Търговище </w:t>
      </w:r>
      <w:hyperlink r:id="rId7" w:history="1">
        <w:r w:rsidR="009461AD" w:rsidRPr="004C4843">
          <w:rPr>
            <w:rStyle w:val="a3"/>
            <w:lang w:eastAsia="en-US" w:bidi="en-US"/>
          </w:rPr>
          <w:t>http://info-2500601@edu.mon.bg/</w:t>
        </w:r>
      </w:hyperlink>
      <w:r w:rsidRPr="004C4843">
        <w:rPr>
          <w:lang w:eastAsia="en-US" w:bidi="en-US"/>
        </w:rPr>
        <w:t xml:space="preserve">, </w:t>
      </w:r>
      <w:r w:rsidRPr="004C4843">
        <w:rPr>
          <w:rStyle w:val="21"/>
        </w:rPr>
        <w:t>раздел „Профил на купувача”- Покани</w:t>
      </w:r>
    </w:p>
    <w:p w:rsidR="00D23F7E" w:rsidRPr="004C4843" w:rsidRDefault="00D23F7E" w:rsidP="004C4843">
      <w:r w:rsidRPr="004C4843">
        <w:t>Офертите трябва да се изготвят в съответствие с изискванията на възложителя и</w:t>
      </w:r>
      <w:r w:rsidR="009461AD" w:rsidRPr="004C4843">
        <w:t xml:space="preserve"> трябва да бъдат получени в ПГ</w:t>
      </w:r>
      <w:r w:rsidR="009461AD" w:rsidRPr="004C4843">
        <w:rPr>
          <w:lang w:val="bg-BG"/>
        </w:rPr>
        <w:t xml:space="preserve">ИИ „ Джон </w:t>
      </w:r>
      <w:r w:rsidR="004C4843" w:rsidRPr="004C4843">
        <w:rPr>
          <w:lang w:val="bg-BG"/>
        </w:rPr>
        <w:t>Атанасов “</w:t>
      </w:r>
      <w:r w:rsidR="009461AD" w:rsidRPr="004C4843">
        <w:rPr>
          <w:lang w:val="bg-BG"/>
        </w:rPr>
        <w:t>, гр.</w:t>
      </w:r>
      <w:r w:rsidR="009461AD" w:rsidRPr="004C4843">
        <w:t xml:space="preserve"> Търговище, ул. </w:t>
      </w:r>
      <w:r w:rsidR="009461AD" w:rsidRPr="004C4843">
        <w:rPr>
          <w:lang w:val="bg-BG"/>
        </w:rPr>
        <w:t>Братя</w:t>
      </w:r>
      <w:r w:rsidR="00EF7D7F" w:rsidRPr="004C4843">
        <w:rPr>
          <w:lang w:val="bg-BG"/>
        </w:rPr>
        <w:t xml:space="preserve"> </w:t>
      </w:r>
      <w:proofErr w:type="gramStart"/>
      <w:r w:rsidR="004C4843" w:rsidRPr="004C4843">
        <w:rPr>
          <w:lang w:val="bg-BG"/>
        </w:rPr>
        <w:t>Миладинови“</w:t>
      </w:r>
      <w:proofErr w:type="gramEnd"/>
      <w:r w:rsidR="004C4843" w:rsidRPr="004C4843">
        <w:rPr>
          <w:lang w:val="bg-BG"/>
        </w:rPr>
        <w:t>№</w:t>
      </w:r>
      <w:r w:rsidR="00EF7D7F" w:rsidRPr="004C4843">
        <w:rPr>
          <w:lang w:val="bg-BG"/>
        </w:rPr>
        <w:t xml:space="preserve"> 42</w:t>
      </w:r>
      <w:r w:rsidR="00EF7D7F" w:rsidRPr="004C4843">
        <w:t xml:space="preserve">, етаж 3, </w:t>
      </w:r>
      <w:r w:rsidR="00EF7D7F" w:rsidRPr="004C4843">
        <w:rPr>
          <w:lang w:val="bg-BG"/>
        </w:rPr>
        <w:t>Канцелария</w:t>
      </w:r>
      <w:r w:rsidRPr="004C4843">
        <w:t>, в срока посочен в поканата. 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w:t>
      </w:r>
    </w:p>
    <w:p w:rsidR="00D23F7E" w:rsidRPr="004C4843" w:rsidRDefault="00D23F7E" w:rsidP="004C4843">
      <w:r w:rsidRPr="004C4843">
        <w:t xml:space="preserve">Офертата се представя в един екземпляр, в запечатан непрозрачен плик от участника или от упълномощен от него представител. Върху плика участникът посочва </w:t>
      </w:r>
      <w:r w:rsidRPr="004C4843">
        <w:rPr>
          <w:rStyle w:val="21"/>
        </w:rPr>
        <w:t>име на участника, адрес за кореспонденция, телефон и по възможност факс и електронен адрес и наименование на поръчката</w:t>
      </w:r>
      <w:r w:rsidRPr="004C4843">
        <w:t>.</w:t>
      </w:r>
    </w:p>
    <w:p w:rsidR="00D23F7E" w:rsidRPr="004C4843" w:rsidRDefault="00D23F7E" w:rsidP="004C4843">
      <w:r w:rsidRPr="004C4843">
        <w:t>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D23F7E" w:rsidRPr="004C4843" w:rsidRDefault="00D23F7E" w:rsidP="004C4843">
      <w:r w:rsidRPr="004C4843">
        <w:t>Всички необходими документи, които участникът представя с офертата, следва да бъдат във вида, посочен в настоящата покана.</w:t>
      </w:r>
    </w:p>
    <w:p w:rsidR="00D23F7E" w:rsidRPr="004C4843" w:rsidRDefault="00D23F7E" w:rsidP="004C4843">
      <w:r w:rsidRPr="004C4843">
        <w:t>До изтичането на срока за подаване на офертите всеки участник може да промени, да допълни или да оттегли офертата си.</w:t>
      </w:r>
    </w:p>
    <w:p w:rsidR="00D23F7E" w:rsidRPr="004C4843" w:rsidRDefault="00D23F7E" w:rsidP="004C4843">
      <w:r w:rsidRPr="004C4843">
        <w:t>Всеки участник има право да представи само една оферта.</w:t>
      </w:r>
    </w:p>
    <w:p w:rsidR="00D23F7E" w:rsidRPr="004C4843" w:rsidRDefault="00D23F7E" w:rsidP="004C4843">
      <w:r w:rsidRPr="004C4843">
        <w:t>Подадените оферти се вписват във входящ регистър по реда на тяхното постъпване като върху плика се отбелязват поредният номер, датата и часът на получаването им, за което на приносителя се издава документ.</w:t>
      </w:r>
    </w:p>
    <w:p w:rsidR="00D23F7E" w:rsidRPr="004C4843" w:rsidRDefault="00D23F7E" w:rsidP="004C4843">
      <w:r w:rsidRPr="004C4843">
        <w:t>Възложителят няма да приема за участие в процедурата и ще връща незабавно на участниците оферти, които са представени след изтичане на крайния срок за получаване, или в незапечатан, прозрачен или скъсан плик, като това обстоятелство се отбелязва в регистъра.</w:t>
      </w:r>
    </w:p>
    <w:p w:rsidR="00D23F7E" w:rsidRPr="004C4843" w:rsidRDefault="00D23F7E" w:rsidP="004C4843">
      <w:r w:rsidRPr="004C4843">
        <w:t>Ср</w:t>
      </w:r>
      <w:r w:rsidR="006B68EA">
        <w:t>ок за получаване на офертите: 20</w:t>
      </w:r>
      <w:r w:rsidR="00EF7D7F" w:rsidRPr="004C4843">
        <w:t>.08</w:t>
      </w:r>
      <w:r w:rsidRPr="004C4843">
        <w:t>.2024 г. до 10:00 ч.</w:t>
      </w:r>
    </w:p>
    <w:p w:rsidR="00D23F7E" w:rsidRPr="004C4843" w:rsidRDefault="00EF7D7F" w:rsidP="004C4843">
      <w:r w:rsidRPr="004C4843">
        <w:t>Офертите се представят в П</w:t>
      </w:r>
      <w:r w:rsidRPr="004C4843">
        <w:rPr>
          <w:lang w:val="bg-BG"/>
        </w:rPr>
        <w:t>ГИИ</w:t>
      </w:r>
      <w:r w:rsidRPr="004C4843">
        <w:t xml:space="preserve">, ул. </w:t>
      </w:r>
      <w:r w:rsidRPr="004C4843">
        <w:rPr>
          <w:lang w:val="bg-BG"/>
        </w:rPr>
        <w:t xml:space="preserve">„ Братя </w:t>
      </w:r>
      <w:proofErr w:type="gramStart"/>
      <w:r w:rsidRPr="004C4843">
        <w:rPr>
          <w:lang w:val="bg-BG"/>
        </w:rPr>
        <w:t>Миладинови“</w:t>
      </w:r>
      <w:r w:rsidRPr="004C4843">
        <w:t xml:space="preserve"> №</w:t>
      </w:r>
      <w:proofErr w:type="gramEnd"/>
      <w:r w:rsidRPr="004C4843">
        <w:t xml:space="preserve"> 42, етаж 3</w:t>
      </w:r>
      <w:r w:rsidR="00D23F7E" w:rsidRPr="004C4843">
        <w:t xml:space="preserve">, </w:t>
      </w:r>
      <w:r w:rsidRPr="004C4843">
        <w:rPr>
          <w:lang w:val="bg-BG"/>
        </w:rPr>
        <w:t>Канцелария</w:t>
      </w:r>
      <w:r w:rsidR="00D23F7E" w:rsidRPr="004C4843">
        <w:t>. Дата и</w:t>
      </w:r>
      <w:r w:rsidRPr="004C4843">
        <w:t xml:space="preserve"> час на отваряне на офертите: </w:t>
      </w:r>
      <w:r w:rsidR="006B68EA">
        <w:rPr>
          <w:highlight w:val="yellow"/>
        </w:rPr>
        <w:t>21</w:t>
      </w:r>
      <w:r w:rsidR="00D23F7E" w:rsidRPr="004C4843">
        <w:rPr>
          <w:highlight w:val="yellow"/>
        </w:rPr>
        <w:t>.0</w:t>
      </w:r>
      <w:r w:rsidRPr="004C4843">
        <w:rPr>
          <w:highlight w:val="yellow"/>
          <w:lang w:val="bg-BG"/>
        </w:rPr>
        <w:t>8</w:t>
      </w:r>
      <w:r w:rsidRPr="004C4843">
        <w:rPr>
          <w:highlight w:val="yellow"/>
        </w:rPr>
        <w:t>.2024 г. от 1</w:t>
      </w:r>
      <w:r w:rsidR="006B68EA">
        <w:rPr>
          <w:highlight w:val="yellow"/>
          <w:lang w:val="bg-BG"/>
        </w:rPr>
        <w:t>0</w:t>
      </w:r>
      <w:r w:rsidRPr="004C4843">
        <w:rPr>
          <w:highlight w:val="yellow"/>
        </w:rPr>
        <w:t>:</w:t>
      </w:r>
      <w:r w:rsidR="006B68EA">
        <w:rPr>
          <w:highlight w:val="yellow"/>
          <w:lang w:val="bg-BG"/>
        </w:rPr>
        <w:t>3</w:t>
      </w:r>
      <w:bookmarkStart w:id="0" w:name="_GoBack"/>
      <w:bookmarkEnd w:id="0"/>
      <w:r w:rsidRPr="004C4843">
        <w:rPr>
          <w:highlight w:val="yellow"/>
        </w:rPr>
        <w:t>0</w:t>
      </w:r>
      <w:r w:rsidR="00D23F7E" w:rsidRPr="004C4843">
        <w:rPr>
          <w:highlight w:val="yellow"/>
        </w:rPr>
        <w:t xml:space="preserve"> ч.</w:t>
      </w:r>
    </w:p>
    <w:p w:rsidR="00D23F7E" w:rsidRPr="004C4843" w:rsidRDefault="00D23F7E" w:rsidP="004C4843">
      <w:r w:rsidRPr="004C4843">
        <w:t>Място на отваря</w:t>
      </w:r>
      <w:r w:rsidR="00EF7D7F" w:rsidRPr="004C4843">
        <w:t>не на офертите: сградата на ПГ</w:t>
      </w:r>
      <w:r w:rsidR="00EF7D7F" w:rsidRPr="004C4843">
        <w:rPr>
          <w:lang w:val="bg-BG"/>
        </w:rPr>
        <w:t xml:space="preserve">ИИ „Джон </w:t>
      </w:r>
      <w:proofErr w:type="gramStart"/>
      <w:r w:rsidR="00EF7D7F" w:rsidRPr="004C4843">
        <w:rPr>
          <w:lang w:val="bg-BG"/>
        </w:rPr>
        <w:t>Атанасов“</w:t>
      </w:r>
      <w:r w:rsidRPr="004C4843">
        <w:t xml:space="preserve"> -</w:t>
      </w:r>
      <w:proofErr w:type="gramEnd"/>
      <w:r w:rsidRPr="004C4843">
        <w:t xml:space="preserve"> Търговище.</w:t>
      </w:r>
    </w:p>
    <w:p w:rsidR="00D23F7E" w:rsidRPr="004C4843" w:rsidRDefault="00D23F7E" w:rsidP="004C4843">
      <w:r w:rsidRPr="004C4843">
        <w:t>РАЗДЕЛ V. СЪДЪРЖАНИЕ НА ОФЕРТАТА:</w:t>
      </w:r>
    </w:p>
    <w:p w:rsidR="00D23F7E" w:rsidRPr="004C4843" w:rsidRDefault="00D23F7E" w:rsidP="004C4843">
      <w:r w:rsidRPr="004C4843">
        <w:t xml:space="preserve">Декларация за лично състояние и критерии за подбор - </w:t>
      </w:r>
      <w:r w:rsidRPr="004C4843">
        <w:rPr>
          <w:rStyle w:val="21"/>
        </w:rPr>
        <w:t>по образец / Приложение</w:t>
      </w:r>
    </w:p>
    <w:p w:rsidR="00D23F7E" w:rsidRPr="004C4843" w:rsidRDefault="00D23F7E" w:rsidP="004C4843">
      <w:r w:rsidRPr="004C4843">
        <w:t>1/</w:t>
      </w:r>
      <w:r w:rsidRPr="004C4843">
        <w:rPr>
          <w:rStyle w:val="30"/>
        </w:rPr>
        <w:t>;</w:t>
      </w:r>
    </w:p>
    <w:p w:rsidR="00D23F7E" w:rsidRPr="004C4843" w:rsidRDefault="00D23F7E" w:rsidP="004C4843">
      <w:r w:rsidRPr="004C4843">
        <w:t xml:space="preserve">Документи за доказване на предприетите мерки за надеждност, </w:t>
      </w:r>
      <w:r w:rsidRPr="004C4843">
        <w:rPr>
          <w:rStyle w:val="21"/>
        </w:rPr>
        <w:t>когато е приложимо;</w:t>
      </w:r>
    </w:p>
    <w:p w:rsidR="00D23F7E" w:rsidRPr="004C4843" w:rsidRDefault="00D23F7E" w:rsidP="004C4843">
      <w:r w:rsidRPr="004C4843">
        <w:t xml:space="preserve">ДЕКЛАРАЦИЯ за съгласие за участие като подизпълнител, когато е приложимо - </w:t>
      </w:r>
      <w:r w:rsidRPr="004C4843">
        <w:rPr>
          <w:rStyle w:val="21"/>
        </w:rPr>
        <w:t>по образец / Приложение 5/;</w:t>
      </w:r>
    </w:p>
    <w:p w:rsidR="00D23F7E" w:rsidRPr="004C4843" w:rsidRDefault="00D23F7E" w:rsidP="004C4843">
      <w:r w:rsidRPr="004C4843">
        <w:t>Нотариално заверено пълномощно за лицето, което е подписало офертата /</w:t>
      </w:r>
      <w:r w:rsidRPr="004C4843">
        <w:rPr>
          <w:rStyle w:val="21"/>
        </w:rPr>
        <w:t xml:space="preserve">ако е приложимо, </w:t>
      </w:r>
      <w:r w:rsidRPr="004C4843">
        <w:t>т.е. когато е лице, различно от представляващия участника по регистрация/;</w:t>
      </w:r>
    </w:p>
    <w:p w:rsidR="00D23F7E" w:rsidRPr="004C4843" w:rsidRDefault="00D23F7E" w:rsidP="004C4843">
      <w:r w:rsidRPr="004C4843">
        <w:t>Техническо предложение, съдържащо:</w:t>
      </w:r>
    </w:p>
    <w:p w:rsidR="00D23F7E" w:rsidRPr="004C4843" w:rsidRDefault="00D23F7E" w:rsidP="004C4843">
      <w:r w:rsidRPr="004C4843">
        <w:t xml:space="preserve">а) предложение за изпълнение на поръчката в съответствие с техническите спецификации и изискванията на Възложителя - </w:t>
      </w:r>
      <w:r w:rsidRPr="004C4843">
        <w:rPr>
          <w:rStyle w:val="21"/>
        </w:rPr>
        <w:t>по образец/ Приложение 2/</w:t>
      </w:r>
      <w:r w:rsidRPr="004C4843">
        <w:t>;</w:t>
      </w:r>
    </w:p>
    <w:p w:rsidR="00D23F7E" w:rsidRPr="004C4843" w:rsidRDefault="00D23F7E" w:rsidP="004C4843">
      <w:r w:rsidRPr="004C4843">
        <w:t>Ако участник не представи Предложение за изпълнение на поръчката или представеното от него предложение за изпълнение не съответства на изискванията на Възложителя, той ще бъде отстранен от участие.</w:t>
      </w:r>
    </w:p>
    <w:p w:rsidR="00D23F7E" w:rsidRPr="004C4843" w:rsidRDefault="00D23F7E" w:rsidP="004C4843">
      <w:r w:rsidRPr="004C4843">
        <w:lastRenderedPageBreak/>
        <w:t xml:space="preserve">Ценово предложение в съответствие с изискванията за Възложителя - </w:t>
      </w:r>
      <w:r w:rsidRPr="004C4843">
        <w:rPr>
          <w:rStyle w:val="21"/>
        </w:rPr>
        <w:t>по образец/ Приложение 3/</w:t>
      </w:r>
      <w:r w:rsidRPr="004C4843">
        <w:t>;</w:t>
      </w:r>
    </w:p>
    <w:p w:rsidR="00D23F7E" w:rsidRPr="004C4843" w:rsidRDefault="00D23F7E" w:rsidP="004C4843">
      <w:r w:rsidRPr="004C4843">
        <w:t>Ценовото предложение да бъде изписано до стотинка (до втория знак след десетичната запетая), да бъде посочена стойността без ДДС и стойността с ДДС. При грешни изчисления се взема предвид цената изчислена без ДДС. При извършване на транспортното обслужване по маршрутно направление при условията на т.7.2 от РАЗДЕЛ I, в ценовото предложение се посочва общата цена за двата автомобила като се спазват изискванията на т. 5 от РАЗДЕЛ I.</w:t>
      </w:r>
    </w:p>
    <w:p w:rsidR="00D23F7E" w:rsidRPr="004C4843" w:rsidRDefault="00D23F7E" w:rsidP="004C4843">
      <w:r w:rsidRPr="004C4843">
        <w:t>Участникът е единствено отговорен за евентуално допуснати грешки и пропуски в изчисленията на предложените от него цени, което удостоверява с подпис и печат на всеки един документ, включен в ценовото предложение.</w:t>
      </w:r>
    </w:p>
    <w:p w:rsidR="00D23F7E" w:rsidRPr="004C4843" w:rsidRDefault="00D23F7E" w:rsidP="004C4843">
      <w:r w:rsidRPr="004C4843">
        <w:t xml:space="preserve">Декларация за съгласие от субекта на данните </w:t>
      </w:r>
      <w:r w:rsidRPr="004C4843">
        <w:rPr>
          <w:rStyle w:val="21"/>
        </w:rPr>
        <w:t>- по образец/ Приложение 4/</w:t>
      </w:r>
    </w:p>
    <w:p w:rsidR="00D23F7E" w:rsidRPr="004C4843" w:rsidRDefault="00D23F7E" w:rsidP="004C4843">
      <w:r w:rsidRPr="004C4843">
        <w:t>РАЗДЕЛ VI. КРИТЕРИЙ ЗА ОЦЕНКА НА ОФЕРТИТЕ.:</w:t>
      </w:r>
    </w:p>
    <w:p w:rsidR="00D23F7E" w:rsidRPr="004C4843" w:rsidRDefault="00D23F7E" w:rsidP="004C4843">
      <w:r w:rsidRPr="004C4843">
        <w:t>Критерият за възлагане е най-ниска цена.</w:t>
      </w:r>
    </w:p>
    <w:p w:rsidR="00D23F7E" w:rsidRPr="004C4843" w:rsidRDefault="00D23F7E" w:rsidP="004C4843">
      <w:r w:rsidRPr="004C4843">
        <w:t>РАЗДЕЛ VII. УСЛОВИЯ И РЕД ЗА ПРОВЕЖДАНЕ НА ПРОЦЕДУРАТА 1. Разглеждане на постъпилите оферти.</w:t>
      </w:r>
    </w:p>
    <w:p w:rsidR="00D23F7E" w:rsidRPr="004C4843" w:rsidRDefault="00D23F7E" w:rsidP="004C4843">
      <w:r w:rsidRPr="004C4843">
        <w:rPr>
          <w:rStyle w:val="30"/>
        </w:rPr>
        <w:t xml:space="preserve">Разглеждането и оценката на офертите и класирането на участниците се извършва от Възложителя. </w:t>
      </w:r>
      <w:r w:rsidRPr="004C4843">
        <w:rPr>
          <w:rStyle w:val="31"/>
          <w:b w:val="0"/>
          <w:bCs w:val="0"/>
        </w:rPr>
        <w:t>В обявения ден и час за отваряне на офертите е желателно да присъстват представители на участниците.</w:t>
      </w:r>
    </w:p>
    <w:p w:rsidR="00D23F7E" w:rsidRPr="004C4843" w:rsidRDefault="00D23F7E" w:rsidP="004C4843">
      <w:r w:rsidRPr="004C4843">
        <w:t>Публично ВЪЗЛОЖИТЕЛЯТ оповестява ценовите предложения на участниците по реда на постъпване на офертите.</w:t>
      </w:r>
    </w:p>
    <w:p w:rsidR="00D23F7E" w:rsidRPr="004C4843" w:rsidRDefault="00D23F7E" w:rsidP="004C4843">
      <w:r w:rsidRPr="004C4843">
        <w:t>Възложителят разглежда предоставените от участниците документи за съответствието им с критериите за подбор и за липсата на основания за отстраняване на участник.</w:t>
      </w:r>
    </w:p>
    <w:p w:rsidR="00D23F7E" w:rsidRPr="004C4843" w:rsidRDefault="00D23F7E" w:rsidP="004C4843">
      <w:r w:rsidRPr="004C4843">
        <w:t>При положение, че двама или повече участници, които отговарят на критериите за подбор, са предоставили еднаква най-ниска цена, то между тях се провежда жребий за определяне на изпълнител. В празни непрозрачни пликове Възложителят поставя наименованията на участниците в жребия и запечатва пликовете. Пликовете се поставят в кутия, като на всеки от участниците се предоставя възможност, ако има желание, да ги разбърка. Възложителят ще изтегли един от пликовете, ще го отвори и ще оповести /прочете/ от листчето в изтегления плик името на участника, класиран на първо място и съответно определен за изпълнител. След това Възложителят ще отвори и другите пликове в кутията и ще ги покаже на присъстващите.</w:t>
      </w:r>
    </w:p>
    <w:p w:rsidR="00D23F7E" w:rsidRPr="004C4843" w:rsidRDefault="00D23F7E" w:rsidP="004C4843">
      <w:r w:rsidRPr="004C4843">
        <w:t>2. Сключване на договор.</w:t>
      </w:r>
    </w:p>
    <w:p w:rsidR="00D23F7E" w:rsidRPr="004C4843" w:rsidRDefault="00D23F7E" w:rsidP="004C4843">
      <w:r w:rsidRPr="004C4843">
        <w:t>В договора са включени всички предложения от офертата на класирания на първо място участник.</w:t>
      </w:r>
    </w:p>
    <w:p w:rsidR="00D23F7E" w:rsidRPr="004C4843" w:rsidRDefault="00D23F7E" w:rsidP="004C4843">
      <w:r w:rsidRPr="004C4843">
        <w:t>Преди сключването на договор за обществена поръчка Възложителят ще изиска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да изисква документи, които вече са му били предоставени от участника или са му служебно известни.</w:t>
      </w:r>
    </w:p>
    <w:p w:rsidR="00D23F7E" w:rsidRPr="004C4843" w:rsidRDefault="00D23F7E" w:rsidP="004C4843">
      <w:r w:rsidRPr="004C4843">
        <w:t>За доказване на липсата на основания за отстраняване участникът, избраният за изпълнител, представя:</w:t>
      </w:r>
    </w:p>
    <w:p w:rsidR="00D23F7E" w:rsidRPr="004C4843" w:rsidRDefault="00D23F7E" w:rsidP="004C4843">
      <w:r w:rsidRPr="004C4843">
        <w:t>за обстоятелствата по чл. 54, ал. 1, т. 1 от ЗОП - свидетелство за съдимост;</w:t>
      </w:r>
    </w:p>
    <w:p w:rsidR="00D23F7E" w:rsidRPr="004C4843" w:rsidRDefault="00D23F7E" w:rsidP="004C4843">
      <w:r w:rsidRPr="004C4843">
        <w:t>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D23F7E" w:rsidRPr="004C4843" w:rsidRDefault="00D23F7E" w:rsidP="004C4843">
      <w:r w:rsidRPr="004C4843">
        <w:t>за обстоятелството по чл. 54, ал. 1, т. 6 и по чл. 56, ал. 1, т. 4 - удостоверение от органите на Изпълнителна агенция "Главна инспекция по труда";</w:t>
      </w:r>
    </w:p>
    <w:p w:rsidR="00D23F7E" w:rsidRPr="004C4843" w:rsidRDefault="00D23F7E" w:rsidP="004C4843">
      <w:r w:rsidRPr="004C4843">
        <w:lastRenderedPageBreak/>
        <w:t>Лиценз за извършване на превоз на пътници или товари на територията на Република България с приложено удостоверение за обществен превоз на пътници или товари за всяко превозно средство, включено към Лиценза, с което превозвачът предлага да извършва дейността /Лиценз за извършване на международен превоз на пътници или товари - лиценз на Общността.</w:t>
      </w:r>
    </w:p>
    <w:p w:rsidR="00D23F7E" w:rsidRPr="004C4843" w:rsidRDefault="00D23F7E" w:rsidP="004C4843">
      <w:r w:rsidRPr="004C4843">
        <w:t>Участниците са длъжни да уведомяват възложителя за всички промени в декларираните обстоятелства, писмено в 3-дневен срок от настъпването на съответната промяна</w:t>
      </w:r>
    </w:p>
    <w:p w:rsidR="004C4843" w:rsidRDefault="004C4843" w:rsidP="004C4843"/>
    <w:p w:rsidR="000A0FEE" w:rsidRPr="004C4843" w:rsidRDefault="000A0FEE" w:rsidP="004C4843"/>
    <w:p w:rsidR="00D23F7E" w:rsidRPr="004C4843" w:rsidRDefault="00D23F7E" w:rsidP="004C4843">
      <w:r w:rsidRPr="004C4843">
        <w:t>С уважение:</w:t>
      </w:r>
    </w:p>
    <w:p w:rsidR="004C4843" w:rsidRPr="004C4843" w:rsidRDefault="004C4843" w:rsidP="004C4843">
      <w:pPr>
        <w:rPr>
          <w:lang w:val="bg-BG"/>
        </w:rPr>
      </w:pPr>
      <w:r w:rsidRPr="004C4843">
        <w:rPr>
          <w:lang w:val="bg-BG"/>
        </w:rPr>
        <w:t>Виолета Вичева-Иванова</w:t>
      </w:r>
    </w:p>
    <w:p w:rsidR="00D23F7E" w:rsidRPr="004C4843" w:rsidRDefault="004C4843" w:rsidP="004C4843">
      <w:pPr>
        <w:rPr>
          <w:lang w:val="bg-BG"/>
        </w:rPr>
      </w:pPr>
      <w:r w:rsidRPr="004C4843">
        <w:t xml:space="preserve"> Директор </w:t>
      </w:r>
      <w:r>
        <w:rPr>
          <w:lang w:val="bg-BG"/>
        </w:rPr>
        <w:t xml:space="preserve">на </w:t>
      </w:r>
      <w:r w:rsidRPr="004C4843">
        <w:t>ПГ</w:t>
      </w:r>
      <w:r w:rsidRPr="004C4843">
        <w:rPr>
          <w:lang w:val="bg-BG"/>
        </w:rPr>
        <w:t xml:space="preserve">ИИ „ Джон </w:t>
      </w:r>
      <w:proofErr w:type="gramStart"/>
      <w:r w:rsidRPr="004C4843">
        <w:rPr>
          <w:lang w:val="bg-BG"/>
        </w:rPr>
        <w:t>Атанасов“</w:t>
      </w:r>
      <w:proofErr w:type="gramEnd"/>
      <w:r w:rsidRPr="004C4843">
        <w:rPr>
          <w:lang w:val="bg-BG"/>
        </w:rPr>
        <w:t>- гр. Търговище</w:t>
      </w:r>
    </w:p>
    <w:p w:rsidR="00D23F7E" w:rsidRPr="001F72D6" w:rsidRDefault="00D23F7E" w:rsidP="00EB0C15">
      <w:pPr>
        <w:rPr>
          <w:lang w:val="bg-BG"/>
        </w:rPr>
      </w:pPr>
    </w:p>
    <w:p w:rsidR="007D3E9A" w:rsidRDefault="007D3E9A" w:rsidP="00641A94">
      <w:pPr>
        <w:rPr>
          <w:lang w:val="bg-BG"/>
        </w:rPr>
      </w:pPr>
    </w:p>
    <w:p w:rsidR="007D3E9A" w:rsidRDefault="007D3E9A" w:rsidP="00641A94">
      <w:pPr>
        <w:rPr>
          <w:lang w:val="bg-BG"/>
        </w:rPr>
      </w:pPr>
    </w:p>
    <w:p w:rsidR="007D3E9A" w:rsidRDefault="007D3E9A" w:rsidP="00641A94">
      <w:pPr>
        <w:rPr>
          <w:lang w:val="bg-BG"/>
        </w:rPr>
      </w:pPr>
    </w:p>
    <w:p w:rsidR="007D3E9A" w:rsidRDefault="007D3E9A" w:rsidP="00641A94">
      <w:pPr>
        <w:rPr>
          <w:lang w:val="bg-BG"/>
        </w:rPr>
      </w:pPr>
    </w:p>
    <w:p w:rsidR="007D3E9A" w:rsidRDefault="007D3E9A" w:rsidP="00641A94">
      <w:pPr>
        <w:rPr>
          <w:lang w:val="bg-BG"/>
        </w:rPr>
      </w:pPr>
    </w:p>
    <w:p w:rsidR="007D3E9A" w:rsidRDefault="007D3E9A" w:rsidP="00641A94">
      <w:pPr>
        <w:rPr>
          <w:lang w:val="bg-BG"/>
        </w:rPr>
      </w:pPr>
    </w:p>
    <w:p w:rsidR="007D3E9A" w:rsidRDefault="007D3E9A" w:rsidP="007D3E9A">
      <w:pPr>
        <w:rPr>
          <w:lang w:val="bg-BG"/>
        </w:rPr>
      </w:pPr>
    </w:p>
    <w:p w:rsidR="007D3E9A" w:rsidRDefault="007D3E9A" w:rsidP="007D3E9A">
      <w:pPr>
        <w:rPr>
          <w:lang w:val="bg-BG"/>
        </w:rPr>
      </w:pPr>
    </w:p>
    <w:p w:rsidR="007D3E9A" w:rsidRDefault="007D3E9A" w:rsidP="007D3E9A">
      <w:pPr>
        <w:rPr>
          <w:lang w:val="bg-BG"/>
        </w:rPr>
      </w:pPr>
    </w:p>
    <w:p w:rsidR="007D3E9A" w:rsidRDefault="007D3E9A" w:rsidP="007D3E9A">
      <w:pPr>
        <w:rPr>
          <w:lang w:val="bg-BG"/>
        </w:rPr>
      </w:pPr>
    </w:p>
    <w:sectPr w:rsidR="007D3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0011"/>
    <w:multiLevelType w:val="multilevel"/>
    <w:tmpl w:val="5B0E9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16D6B"/>
    <w:multiLevelType w:val="hybridMultilevel"/>
    <w:tmpl w:val="B1E645CE"/>
    <w:lvl w:ilvl="0" w:tplc="7DA6BEE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A121D1"/>
    <w:multiLevelType w:val="multilevel"/>
    <w:tmpl w:val="ECA2A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757DCD"/>
    <w:multiLevelType w:val="multilevel"/>
    <w:tmpl w:val="E6027A2E"/>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D658D1"/>
    <w:multiLevelType w:val="multilevel"/>
    <w:tmpl w:val="05E47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29208B"/>
    <w:multiLevelType w:val="multilevel"/>
    <w:tmpl w:val="5A54A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4B083F"/>
    <w:multiLevelType w:val="multilevel"/>
    <w:tmpl w:val="0ADE4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6163CE"/>
    <w:multiLevelType w:val="multilevel"/>
    <w:tmpl w:val="29889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F9"/>
    <w:rsid w:val="000764F7"/>
    <w:rsid w:val="000A0FEE"/>
    <w:rsid w:val="00171503"/>
    <w:rsid w:val="001F72D6"/>
    <w:rsid w:val="002724C9"/>
    <w:rsid w:val="00347FEC"/>
    <w:rsid w:val="003C012D"/>
    <w:rsid w:val="003D072F"/>
    <w:rsid w:val="00414344"/>
    <w:rsid w:val="00482FAA"/>
    <w:rsid w:val="004C4843"/>
    <w:rsid w:val="004D63F9"/>
    <w:rsid w:val="00527566"/>
    <w:rsid w:val="00641A94"/>
    <w:rsid w:val="00691F9F"/>
    <w:rsid w:val="006B68EA"/>
    <w:rsid w:val="006E7A5D"/>
    <w:rsid w:val="00722995"/>
    <w:rsid w:val="0072363E"/>
    <w:rsid w:val="00745C7B"/>
    <w:rsid w:val="007A665F"/>
    <w:rsid w:val="007D3E9A"/>
    <w:rsid w:val="007E1BDE"/>
    <w:rsid w:val="008521C7"/>
    <w:rsid w:val="008E1B59"/>
    <w:rsid w:val="008E5321"/>
    <w:rsid w:val="009461AD"/>
    <w:rsid w:val="00954652"/>
    <w:rsid w:val="00AB72A8"/>
    <w:rsid w:val="00AD339D"/>
    <w:rsid w:val="00C16A16"/>
    <w:rsid w:val="00C46871"/>
    <w:rsid w:val="00D23F7E"/>
    <w:rsid w:val="00EB0C15"/>
    <w:rsid w:val="00EF7D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2D3037"/>
  <w15:chartTrackingRefBased/>
  <w15:docId w15:val="{321AD33D-8045-4C6A-B281-1BA790C2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2D6"/>
    <w:pPr>
      <w:tabs>
        <w:tab w:val="left" w:pos="3480"/>
      </w:tabs>
      <w:spacing w:after="0" w:line="240" w:lineRule="auto"/>
    </w:pPr>
    <w:rPr>
      <w:rFonts w:ascii="Times New Roman" w:eastAsia="Times New Roman" w:hAnsi="Times New Roman" w:cs="Times New Roman"/>
      <w:sz w:val="24"/>
      <w:szCs w:val="24"/>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7566"/>
    <w:rPr>
      <w:color w:val="0563C1" w:themeColor="hyperlink"/>
      <w:u w:val="single"/>
    </w:rPr>
  </w:style>
  <w:style w:type="paragraph" w:styleId="a4">
    <w:name w:val="List Paragraph"/>
    <w:basedOn w:val="a"/>
    <w:uiPriority w:val="34"/>
    <w:qFormat/>
    <w:rsid w:val="00527566"/>
    <w:pPr>
      <w:ind w:left="720"/>
      <w:contextualSpacing/>
    </w:pPr>
  </w:style>
  <w:style w:type="table" w:customStyle="1" w:styleId="TableNormal">
    <w:name w:val="Table Normal"/>
    <w:uiPriority w:val="2"/>
    <w:semiHidden/>
    <w:unhideWhenUsed/>
    <w:qFormat/>
    <w:rsid w:val="007D3E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3E9A"/>
    <w:pPr>
      <w:widowControl w:val="0"/>
      <w:tabs>
        <w:tab w:val="clear" w:pos="3480"/>
      </w:tabs>
      <w:autoSpaceDE w:val="0"/>
      <w:autoSpaceDN w:val="0"/>
    </w:pPr>
    <w:rPr>
      <w:sz w:val="22"/>
      <w:szCs w:val="22"/>
      <w:lang w:val="bg-BG" w:eastAsia="en-US"/>
    </w:rPr>
  </w:style>
  <w:style w:type="paragraph" w:styleId="a5">
    <w:name w:val="Balloon Text"/>
    <w:basedOn w:val="a"/>
    <w:link w:val="a6"/>
    <w:uiPriority w:val="99"/>
    <w:semiHidden/>
    <w:unhideWhenUsed/>
    <w:rsid w:val="0072363E"/>
    <w:rPr>
      <w:rFonts w:ascii="Segoe UI" w:hAnsi="Segoe UI" w:cs="Segoe UI"/>
      <w:sz w:val="18"/>
      <w:szCs w:val="18"/>
    </w:rPr>
  </w:style>
  <w:style w:type="character" w:customStyle="1" w:styleId="a6">
    <w:name w:val="Изнесен текст Знак"/>
    <w:basedOn w:val="a0"/>
    <w:link w:val="a5"/>
    <w:uiPriority w:val="99"/>
    <w:semiHidden/>
    <w:rsid w:val="0072363E"/>
    <w:rPr>
      <w:rFonts w:ascii="Segoe UI" w:eastAsia="Times New Roman" w:hAnsi="Segoe UI" w:cs="Segoe UI"/>
      <w:sz w:val="18"/>
      <w:szCs w:val="18"/>
      <w:lang w:val="en-US" w:eastAsia="bg-BG"/>
    </w:rPr>
  </w:style>
  <w:style w:type="character" w:customStyle="1" w:styleId="Exact">
    <w:name w:val="Заглавие на таблица Exact"/>
    <w:basedOn w:val="a0"/>
    <w:link w:val="a7"/>
    <w:rsid w:val="00D23F7E"/>
    <w:rPr>
      <w:rFonts w:ascii="Times New Roman" w:eastAsia="Times New Roman" w:hAnsi="Times New Roman" w:cs="Times New Roman"/>
      <w:shd w:val="clear" w:color="auto" w:fill="FFFFFF"/>
    </w:rPr>
  </w:style>
  <w:style w:type="character" w:customStyle="1" w:styleId="2">
    <w:name w:val="Основен текст (2)_"/>
    <w:basedOn w:val="a0"/>
    <w:rsid w:val="00D23F7E"/>
    <w:rPr>
      <w:rFonts w:ascii="Times New Roman" w:eastAsia="Times New Roman" w:hAnsi="Times New Roman" w:cs="Times New Roman"/>
      <w:b w:val="0"/>
      <w:bCs w:val="0"/>
      <w:i w:val="0"/>
      <w:iCs w:val="0"/>
      <w:smallCaps w:val="0"/>
      <w:strike w:val="0"/>
      <w:u w:val="none"/>
    </w:rPr>
  </w:style>
  <w:style w:type="character" w:customStyle="1" w:styleId="2105pt">
    <w:name w:val="Основен текст (2) + 10.5 pt;Удебелен"/>
    <w:basedOn w:val="2"/>
    <w:rsid w:val="00D23F7E"/>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style>
  <w:style w:type="character" w:customStyle="1" w:styleId="20">
    <w:name w:val="Основен текст (2)"/>
    <w:basedOn w:val="2"/>
    <w:rsid w:val="00D23F7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2105pt0">
    <w:name w:val="Основен текст (2) + 10.5 pt"/>
    <w:basedOn w:val="2"/>
    <w:rsid w:val="00D23F7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style>
  <w:style w:type="character" w:customStyle="1" w:styleId="2105pt1">
    <w:name w:val="Основен текст (2) + 10.5 pt;Удебелен;Курсив"/>
    <w:basedOn w:val="2"/>
    <w:rsid w:val="00D23F7E"/>
    <w:rPr>
      <w:rFonts w:ascii="Times New Roman" w:eastAsia="Times New Roman" w:hAnsi="Times New Roman" w:cs="Times New Roman"/>
      <w:b/>
      <w:bCs/>
      <w:i/>
      <w:iCs/>
      <w:smallCaps w:val="0"/>
      <w:strike w:val="0"/>
      <w:color w:val="000000"/>
      <w:spacing w:val="0"/>
      <w:w w:val="100"/>
      <w:position w:val="0"/>
      <w:sz w:val="21"/>
      <w:szCs w:val="21"/>
      <w:u w:val="none"/>
      <w:lang w:val="bg-BG" w:eastAsia="bg-BG" w:bidi="bg-BG"/>
    </w:rPr>
  </w:style>
  <w:style w:type="character" w:customStyle="1" w:styleId="3">
    <w:name w:val="Основен текст (3)_"/>
    <w:basedOn w:val="a0"/>
    <w:rsid w:val="00D23F7E"/>
    <w:rPr>
      <w:rFonts w:ascii="Times New Roman" w:eastAsia="Times New Roman" w:hAnsi="Times New Roman" w:cs="Times New Roman"/>
      <w:b/>
      <w:bCs/>
      <w:i w:val="0"/>
      <w:iCs w:val="0"/>
      <w:smallCaps w:val="0"/>
      <w:strike w:val="0"/>
      <w:u w:val="none"/>
    </w:rPr>
  </w:style>
  <w:style w:type="character" w:customStyle="1" w:styleId="21">
    <w:name w:val="Основен текст (2) + Удебелен"/>
    <w:basedOn w:val="2"/>
    <w:rsid w:val="00D23F7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30">
    <w:name w:val="Основен текст (3) + Не е удебелен"/>
    <w:basedOn w:val="3"/>
    <w:rsid w:val="00D23F7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31">
    <w:name w:val="Основен текст (3)"/>
    <w:basedOn w:val="3"/>
    <w:rsid w:val="00D23F7E"/>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paragraph" w:customStyle="1" w:styleId="a7">
    <w:name w:val="Заглавие на таблица"/>
    <w:basedOn w:val="a"/>
    <w:link w:val="Exact"/>
    <w:rsid w:val="00D23F7E"/>
    <w:pPr>
      <w:widowControl w:val="0"/>
      <w:shd w:val="clear" w:color="auto" w:fill="FFFFFF"/>
      <w:tabs>
        <w:tab w:val="clear" w:pos="3480"/>
      </w:tabs>
      <w:spacing w:line="0" w:lineRule="atLeast"/>
    </w:pPr>
    <w:rPr>
      <w:sz w:val="22"/>
      <w:szCs w:val="22"/>
      <w:lang w:val="bg-BG" w:eastAsia="en-US"/>
    </w:rPr>
  </w:style>
  <w:style w:type="table" w:styleId="a8">
    <w:name w:val="Table Grid"/>
    <w:basedOn w:val="a1"/>
    <w:uiPriority w:val="39"/>
    <w:rsid w:val="00C46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2500601@edu.mon.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7</Pages>
  <Words>2453</Words>
  <Characters>13988</Characters>
  <Application>Microsoft Office Word</Application>
  <DocSecurity>0</DocSecurity>
  <Lines>116</Lines>
  <Paragraphs>32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Виолета М. Вичева-Иванова</cp:lastModifiedBy>
  <cp:revision>19</cp:revision>
  <cp:lastPrinted>2021-08-05T09:03:00Z</cp:lastPrinted>
  <dcterms:created xsi:type="dcterms:W3CDTF">2024-07-17T08:40:00Z</dcterms:created>
  <dcterms:modified xsi:type="dcterms:W3CDTF">2024-07-23T10:41:00Z</dcterms:modified>
</cp:coreProperties>
</file>